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jc w:val="left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附件1</w:t>
      </w:r>
    </w:p>
    <w:p>
      <w:pPr>
        <w:overflowPunct w:val="0"/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中国法学会所属事业单位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  <w:lang w:val="en"/>
        </w:rPr>
        <w:t>2026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年度公开招聘岗位信息表</w:t>
      </w:r>
    </w:p>
    <w:tbl>
      <w:tblPr>
        <w:tblStyle w:val="5"/>
        <w:tblW w:w="159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995"/>
        <w:gridCol w:w="1560"/>
        <w:gridCol w:w="3045"/>
        <w:gridCol w:w="840"/>
        <w:gridCol w:w="720"/>
        <w:gridCol w:w="960"/>
        <w:gridCol w:w="2089"/>
        <w:gridCol w:w="709"/>
        <w:gridCol w:w="1417"/>
        <w:gridCol w:w="1553"/>
        <w:gridCol w:w="15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序号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用人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岗位名称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岗位简介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岗位类别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招聘人数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学历学位要求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专业要求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政治面貌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生源类型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其他资格条件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中国法学会法治研究所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办公室（管理岗八级或九级）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主要从事财务管理、预决算编制等工作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管理岗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本科或硕士研究生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Nimbus Roman No9 L" w:hAnsi="Nimbus Roman No9 L" w:eastAsia="仿宋_GB2312" w:cs="Nimbus Roman No9 L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1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eastAsia" w:ascii="Nimbus Roman No9 L" w:hAnsi="Nimbus Roman No9 L" w:eastAsia="仿宋_GB2312" w:cs="Nimbus Roman No9 L"/>
                <w:kern w:val="0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1"/>
                <w:szCs w:val="21"/>
                <w:highlight w:val="none"/>
                <w:lang w:val="en-US" w:eastAsia="zh-CN"/>
              </w:rPr>
              <w:t>会计学（120203K）、财务管理（120204）；</w:t>
            </w:r>
          </w:p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1"/>
                <w:szCs w:val="21"/>
                <w:highlight w:val="none"/>
                <w:lang w:val="en-US" w:eastAsia="zh-CN"/>
              </w:rPr>
              <w:t>研究生</w:t>
            </w:r>
            <w:r>
              <w:rPr>
                <w:rFonts w:hint="eastAsia" w:ascii="Nimbus Roman No9 L" w:hAnsi="Nimbus Roman No9 L" w:eastAsia="仿宋_GB2312" w:cs="Nimbus Roman No9 L"/>
                <w:kern w:val="0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default" w:ascii="Nimbus Roman No9 L" w:hAnsi="Nimbus Roman No9 L" w:eastAsia="仿宋_GB2312" w:cs="Nimbus Roman No9 L"/>
                <w:kern w:val="0"/>
                <w:sz w:val="21"/>
                <w:szCs w:val="21"/>
                <w:highlight w:val="none"/>
                <w:lang w:val="en-US" w:eastAsia="zh-CN"/>
              </w:rPr>
              <w:t>会计学（120201）、会计（1253）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kern w:val="0"/>
                <w:sz w:val="21"/>
                <w:szCs w:val="21"/>
                <w:highlight w:val="none"/>
                <w:lang w:val="en-US" w:eastAsia="zh-CN"/>
              </w:rPr>
              <w:t>不限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/>
              </w:rPr>
              <w:t>1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.202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年应届毕业生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京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内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生源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60" w:lineRule="exact"/>
              <w:ind w:left="0" w:leftChars="0" w:right="0" w:rightChars="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2"/>
                <w:szCs w:val="30"/>
                <w:highlight w:val="none"/>
                <w:lang w:val="en-US" w:eastAsia="zh-CN"/>
              </w:rPr>
              <w:t>010-66122221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/>
              </w:rPr>
              <w:t>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《中国法学》杂志社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办公室（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管理岗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九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级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1"/>
              <w:numPr>
                <w:ilvl w:val="0"/>
                <w:numId w:val="0"/>
              </w:numPr>
              <w:overflowPunct w:val="0"/>
              <w:spacing w:line="360" w:lineRule="exact"/>
              <w:ind w:leftChars="0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负责日常账务处理，编制财务报表，办理税务相关事宜，参与年度预决算编报，整理归档财务资料，以及其他财务相关工作；</w:t>
            </w:r>
          </w:p>
          <w:p>
            <w:pPr>
              <w:pStyle w:val="11"/>
              <w:numPr>
                <w:ilvl w:val="0"/>
                <w:numId w:val="0"/>
              </w:numPr>
              <w:overflowPunct w:val="0"/>
              <w:spacing w:line="360" w:lineRule="exact"/>
              <w:ind w:left="0" w:leftChars="0" w:firstLine="0" w:firstLineChars="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完成单位交办的其他行政工作。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管理岗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仅限本科生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ind w:firstLine="315" w:firstLineChars="15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会计学（120203K）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中共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党员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ind w:left="360" w:hanging="315" w:hangingChars="150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2026年应</w:t>
            </w:r>
          </w:p>
          <w:p>
            <w:pPr>
              <w:overflowPunct w:val="0"/>
              <w:spacing w:line="360" w:lineRule="exact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届毕业生</w:t>
            </w:r>
          </w:p>
          <w:p>
            <w:pPr>
              <w:overflowPunct w:val="0"/>
              <w:spacing w:line="360" w:lineRule="exact"/>
              <w:ind w:left="315" w:leftChars="0" w:hanging="315" w:hangingChars="150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京内生源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2"/>
                <w:szCs w:val="30"/>
                <w:highlight w:val="none"/>
                <w:lang w:val="en-US" w:eastAsia="zh-CN"/>
              </w:rPr>
              <w:t>010-66137516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  <w:jc w:val="center"/>
        </w:trPr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机关服务中心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办公室（管理岗八级）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负责政府采购、中国法学会固定资产管理、经营管理等工作。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管理岗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硕士研究生及以上</w:t>
            </w: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政治经济学（020101）、行政管理（120401）、中国语言文学（0501）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中共党员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1.2026年应届毕业生    2.京外生源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cs="Times New Roman"/>
                <w:b/>
                <w:sz w:val="22"/>
                <w:szCs w:val="30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具备较强的文字能力、逻辑思维能力、沟通协调能力和责任心，能承受一定工作压力，服从工作安排。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sz w:val="22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2"/>
                <w:szCs w:val="30"/>
                <w:highlight w:val="none"/>
                <w:lang w:val="en-US" w:eastAsia="zh-CN"/>
              </w:rPr>
              <w:t>010-66121623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  <w:jc w:val="center"/>
        </w:trPr>
        <w:tc>
          <w:tcPr>
            <w:tcW w:w="57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 w:eastAsia="zh-CN"/>
              </w:rPr>
              <w:t>4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《民主与法制》社</w:t>
            </w:r>
          </w:p>
        </w:tc>
        <w:tc>
          <w:tcPr>
            <w:tcW w:w="1560" w:type="dxa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《杂志》采访部（专业技术岗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/>
              </w:rPr>
              <w:t>11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级及以下）</w:t>
            </w:r>
          </w:p>
        </w:tc>
        <w:tc>
          <w:tcPr>
            <w:tcW w:w="3045" w:type="dxa"/>
            <w:vAlign w:val="center"/>
          </w:tcPr>
          <w:p>
            <w:pPr>
              <w:overflowPunct w:val="0"/>
              <w:spacing w:line="360" w:lineRule="exac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1.协助做好新闻选题策划工作；</w:t>
            </w:r>
          </w:p>
          <w:p>
            <w:pPr>
              <w:overflowPunct w:val="0"/>
              <w:spacing w:line="360" w:lineRule="exac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2.独立完成新闻采访报道和稿件的选编工作；</w:t>
            </w:r>
          </w:p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3.做好采访业务资料的整理归档工作。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2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硕士研究生及以上</w:t>
            </w:r>
          </w:p>
        </w:tc>
        <w:tc>
          <w:tcPr>
            <w:tcW w:w="2089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法学（0301）、法律（0351）、新闻传播学（0503）、新闻与传播（0552）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中共</w:t>
            </w:r>
          </w:p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党员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1.2026年应届毕业生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2.京外生源</w:t>
            </w:r>
          </w:p>
        </w:tc>
        <w:tc>
          <w:tcPr>
            <w:tcW w:w="1553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highlight w:val="none"/>
              </w:rPr>
              <w:t>010-66122462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57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 w:eastAsia="zh-CN"/>
              </w:rPr>
              <w:t>5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行政财务办公室与记者站管理部（专业技术岗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/>
              </w:rPr>
              <w:t>11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级及以下）</w:t>
            </w:r>
          </w:p>
        </w:tc>
        <w:tc>
          <w:tcPr>
            <w:tcW w:w="3045" w:type="dxa"/>
            <w:vAlign w:val="center"/>
          </w:tcPr>
          <w:p>
            <w:pPr>
              <w:overflowPunct w:val="0"/>
              <w:spacing w:line="360" w:lineRule="exac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1.重点做好公文文稿起草、审核把关工作；</w:t>
            </w:r>
          </w:p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2.协助做好对内对外综合协调、沟通联系、行政管理等工作。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2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本科及以上</w:t>
            </w:r>
          </w:p>
        </w:tc>
        <w:tc>
          <w:tcPr>
            <w:tcW w:w="2089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哲学（0101）、法学（0301）、法律（0351）、政治学（0302）、马克思主义理论（0305）、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fldChar w:fldCharType="begin"/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instrText xml:space="preserve"> HYPERLINK "https://yz.chsi.com.cn/zyk/specialityDetail.do?zymc=%e4%b8%ad%e5%85%b1%e5%85%9a%e5%8f%b2%e5%85%9a%e5%bb%ba%e5%ad%a6&amp;zydm=030700&amp;cckey=30&amp;ssdm=&amp;method=distribution" \t "_blank" </w:instrTex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fldChar w:fldCharType="separate"/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中共党史党建学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fldChar w:fldCharType="end"/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（0307）、中国语言文学（0501）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1.2026年应届毕业生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2.京内生源</w:t>
            </w:r>
          </w:p>
        </w:tc>
        <w:tc>
          <w:tcPr>
            <w:tcW w:w="1553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highlight w:val="none"/>
              </w:rPr>
              <w:t>010-66122462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  <w:jc w:val="center"/>
        </w:trPr>
        <w:tc>
          <w:tcPr>
            <w:tcW w:w="57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 w:eastAsia="zh-CN"/>
              </w:rPr>
              <w:t>6</w:t>
            </w:r>
          </w:p>
        </w:tc>
        <w:tc>
          <w:tcPr>
            <w:tcW w:w="995" w:type="dxa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《中国法律年鉴》社（中国法学会网络中心）</w:t>
            </w:r>
          </w:p>
        </w:tc>
        <w:tc>
          <w:tcPr>
            <w:tcW w:w="1560" w:type="dxa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网络中心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专业技术岗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级及以下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045" w:type="dxa"/>
            <w:vAlign w:val="center"/>
          </w:tcPr>
          <w:p>
            <w:pPr>
              <w:overflowPunct w:val="0"/>
              <w:spacing w:line="360" w:lineRule="exac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1.负责网络安全管理及应急处置有关工作；</w:t>
            </w:r>
          </w:p>
          <w:p>
            <w:pPr>
              <w:overflowPunct w:val="0"/>
              <w:spacing w:line="360" w:lineRule="exac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2.负责桌面运维技术保障有关工作；</w:t>
            </w:r>
          </w:p>
          <w:p>
            <w:pPr>
              <w:overflowPunct w:val="0"/>
              <w:spacing w:line="360" w:lineRule="exac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3.负责信息化建设有关工作；</w:t>
            </w:r>
          </w:p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负责软件正版化有关工作。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2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硕士研究生及以上</w:t>
            </w:r>
          </w:p>
        </w:tc>
        <w:tc>
          <w:tcPr>
            <w:tcW w:w="2089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信息与通信工程（0810）、计算机科学与技术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(0812)、软件工程（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0835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）、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网络空间安全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(0839)、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智能科学与技术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(1405)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60" w:lineRule="exac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1.202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/>
              </w:rPr>
              <w:t>6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年应届毕业生</w:t>
            </w:r>
          </w:p>
          <w:p>
            <w:pPr>
              <w:overflowPunct w:val="0"/>
              <w:spacing w:line="360" w:lineRule="exac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/>
              </w:rPr>
              <w:t>2.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京外生源</w:t>
            </w:r>
          </w:p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553" w:type="dxa"/>
            <w:vAlign w:val="center"/>
          </w:tcPr>
          <w:p>
            <w:pPr>
              <w:overflowPunct w:val="0"/>
              <w:spacing w:line="360" w:lineRule="exac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highlight w:val="none"/>
              </w:rPr>
              <w:t>010-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highlight w:val="none"/>
                <w:lang w:val="en-US" w:eastAsia="zh-CN"/>
              </w:rPr>
              <w:t>66119963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57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 w:eastAsia="zh-CN"/>
              </w:rPr>
              <w:t>7</w:t>
            </w:r>
          </w:p>
        </w:tc>
        <w:tc>
          <w:tcPr>
            <w:tcW w:w="995" w:type="dxa"/>
            <w:vMerge w:val="restart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中国法学学术交流中心</w:t>
            </w:r>
          </w:p>
        </w:tc>
        <w:tc>
          <w:tcPr>
            <w:tcW w:w="156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欧美大处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专业技术岗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8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级及以下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045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1.涉外法治研究。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2.对外法学交流。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2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博士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2089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法学（03）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1.202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2.京外生源</w:t>
            </w:r>
          </w:p>
        </w:tc>
        <w:tc>
          <w:tcPr>
            <w:tcW w:w="1553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鼓励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具有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良好的文稿写作能力、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英语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应用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水平者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报考。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highlight w:val="none"/>
              </w:rPr>
              <w:t>010-66122837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0" w:hRule="atLeast"/>
          <w:jc w:val="center"/>
        </w:trPr>
        <w:tc>
          <w:tcPr>
            <w:tcW w:w="575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  <w:lang w:val="en" w:eastAsia="zh-CN"/>
              </w:rPr>
              <w:t>8</w:t>
            </w:r>
          </w:p>
        </w:tc>
        <w:tc>
          <w:tcPr>
            <w:tcW w:w="995" w:type="dxa"/>
            <w:vMerge w:val="continue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156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欧美大处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专业技术岗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10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级及以下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3045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1.涉外法治研究。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2.对外法学交流。</w:t>
            </w:r>
          </w:p>
        </w:tc>
        <w:tc>
          <w:tcPr>
            <w:tcW w:w="84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专业技术岗</w:t>
            </w:r>
          </w:p>
        </w:tc>
        <w:tc>
          <w:tcPr>
            <w:tcW w:w="72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60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硕士研究生及以上</w:t>
            </w:r>
          </w:p>
        </w:tc>
        <w:tc>
          <w:tcPr>
            <w:tcW w:w="2089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本科为英语（050201）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、翻译（050261）、商务英语（050262）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研究生为法学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</w:rPr>
              <w:t>（03）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不限</w:t>
            </w:r>
          </w:p>
        </w:tc>
        <w:tc>
          <w:tcPr>
            <w:tcW w:w="1417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1.202</w:t>
            </w:r>
            <w:r>
              <w:rPr>
                <w:rFonts w:hint="eastAsia" w:ascii="Nimbus Roman No9 L" w:hAnsi="Nimbus Roman No9 L" w:eastAsia="仿宋_GB2312" w:cs="Nimbus Roman No9 L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年应届毕业生</w:t>
            </w:r>
          </w:p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default" w:ascii="Nimbus Roman No9 L" w:hAnsi="Nimbus Roman No9 L" w:eastAsia="仿宋_GB2312" w:cs="Nimbus Roman No9 L"/>
                <w:sz w:val="21"/>
                <w:szCs w:val="21"/>
                <w:highlight w:val="none"/>
              </w:rPr>
              <w:t>2.京外生源</w:t>
            </w:r>
          </w:p>
        </w:tc>
        <w:tc>
          <w:tcPr>
            <w:tcW w:w="1553" w:type="dxa"/>
            <w:vAlign w:val="center"/>
          </w:tcPr>
          <w:p>
            <w:pPr>
              <w:overflowPunct w:val="0"/>
              <w:spacing w:line="36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overflowPunct w:val="0"/>
              <w:spacing w:line="36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2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32"/>
                <w:highlight w:val="none"/>
              </w:rPr>
              <w:t>010-66122837</w:t>
            </w:r>
          </w:p>
        </w:tc>
      </w:tr>
    </w:tbl>
    <w:p>
      <w:pPr>
        <w:rPr>
          <w:rFonts w:ascii="Times New Roman" w:hAnsi="Times New Roman" w:eastAsia="仿宋_GB2312" w:cs="Times New Roman"/>
          <w:sz w:val="24"/>
          <w:szCs w:val="32"/>
          <w:highlight w:val="none"/>
        </w:rPr>
      </w:pPr>
    </w:p>
    <w:p>
      <w:pPr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24"/>
          <w:szCs w:val="32"/>
          <w:highlight w:val="none"/>
        </w:rPr>
        <w:t>备注：京内生源可报考符合条件的京外生源岗位</w:t>
      </w:r>
      <w:bookmarkStart w:id="0" w:name="_GoBack"/>
      <w:bookmarkEnd w:id="0"/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96190434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0250276"/>
      <w:docPartObj>
        <w:docPartGallery w:val="autotext"/>
      </w:docPartObj>
    </w:sdtPr>
    <w:sdtContent>
      <w:p>
        <w:pPr>
          <w:pStyle w:val="3"/>
          <w:jc w:val="center"/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0DA"/>
    <w:rsid w:val="00034BD7"/>
    <w:rsid w:val="00055567"/>
    <w:rsid w:val="00082113"/>
    <w:rsid w:val="00082995"/>
    <w:rsid w:val="00090D3A"/>
    <w:rsid w:val="000B359D"/>
    <w:rsid w:val="000B4850"/>
    <w:rsid w:val="000B76E0"/>
    <w:rsid w:val="000D690D"/>
    <w:rsid w:val="000D704D"/>
    <w:rsid w:val="000E25DF"/>
    <w:rsid w:val="000E6F77"/>
    <w:rsid w:val="000E7418"/>
    <w:rsid w:val="00101149"/>
    <w:rsid w:val="0011219F"/>
    <w:rsid w:val="0011745D"/>
    <w:rsid w:val="00131740"/>
    <w:rsid w:val="00143402"/>
    <w:rsid w:val="00163FEE"/>
    <w:rsid w:val="00164D7F"/>
    <w:rsid w:val="001659EF"/>
    <w:rsid w:val="0017163F"/>
    <w:rsid w:val="00183112"/>
    <w:rsid w:val="00190B3B"/>
    <w:rsid w:val="00194E0B"/>
    <w:rsid w:val="001B2179"/>
    <w:rsid w:val="001D465D"/>
    <w:rsid w:val="001E04D4"/>
    <w:rsid w:val="001E27B5"/>
    <w:rsid w:val="00206BB1"/>
    <w:rsid w:val="00225E53"/>
    <w:rsid w:val="00227BAD"/>
    <w:rsid w:val="0024142C"/>
    <w:rsid w:val="00241E5F"/>
    <w:rsid w:val="00246A32"/>
    <w:rsid w:val="00263A31"/>
    <w:rsid w:val="00263EBD"/>
    <w:rsid w:val="00264022"/>
    <w:rsid w:val="00264DAF"/>
    <w:rsid w:val="002722B7"/>
    <w:rsid w:val="00281323"/>
    <w:rsid w:val="00283A04"/>
    <w:rsid w:val="002B2D22"/>
    <w:rsid w:val="002C62D5"/>
    <w:rsid w:val="002D63B6"/>
    <w:rsid w:val="002E2D66"/>
    <w:rsid w:val="002F4761"/>
    <w:rsid w:val="003018BC"/>
    <w:rsid w:val="003054ED"/>
    <w:rsid w:val="00321F92"/>
    <w:rsid w:val="00325D0A"/>
    <w:rsid w:val="00331658"/>
    <w:rsid w:val="0034171A"/>
    <w:rsid w:val="00344F6E"/>
    <w:rsid w:val="00347688"/>
    <w:rsid w:val="003540B5"/>
    <w:rsid w:val="00374F7A"/>
    <w:rsid w:val="00377D55"/>
    <w:rsid w:val="00382673"/>
    <w:rsid w:val="00382E7A"/>
    <w:rsid w:val="003931D4"/>
    <w:rsid w:val="003A0532"/>
    <w:rsid w:val="003A1A07"/>
    <w:rsid w:val="003A22D3"/>
    <w:rsid w:val="003E0FB2"/>
    <w:rsid w:val="003E17EF"/>
    <w:rsid w:val="003F78CA"/>
    <w:rsid w:val="004158F9"/>
    <w:rsid w:val="004214B0"/>
    <w:rsid w:val="004216D3"/>
    <w:rsid w:val="00443692"/>
    <w:rsid w:val="00472D17"/>
    <w:rsid w:val="00482A72"/>
    <w:rsid w:val="004A3455"/>
    <w:rsid w:val="004C3A5B"/>
    <w:rsid w:val="004D5303"/>
    <w:rsid w:val="004E7874"/>
    <w:rsid w:val="0051042D"/>
    <w:rsid w:val="0051163B"/>
    <w:rsid w:val="005311B8"/>
    <w:rsid w:val="00531544"/>
    <w:rsid w:val="005408AF"/>
    <w:rsid w:val="0055681C"/>
    <w:rsid w:val="00564C4F"/>
    <w:rsid w:val="00576D2E"/>
    <w:rsid w:val="005A2D1A"/>
    <w:rsid w:val="005A6B2F"/>
    <w:rsid w:val="005B684A"/>
    <w:rsid w:val="005C670B"/>
    <w:rsid w:val="005F5AD4"/>
    <w:rsid w:val="00600AF8"/>
    <w:rsid w:val="00602FDF"/>
    <w:rsid w:val="0060535B"/>
    <w:rsid w:val="0063258B"/>
    <w:rsid w:val="0065225A"/>
    <w:rsid w:val="00653ECF"/>
    <w:rsid w:val="00665C28"/>
    <w:rsid w:val="006660E5"/>
    <w:rsid w:val="00666C80"/>
    <w:rsid w:val="00674988"/>
    <w:rsid w:val="00696D74"/>
    <w:rsid w:val="00696F5B"/>
    <w:rsid w:val="006B6D86"/>
    <w:rsid w:val="006D72B0"/>
    <w:rsid w:val="006E0E58"/>
    <w:rsid w:val="006E3454"/>
    <w:rsid w:val="007075FA"/>
    <w:rsid w:val="00715C61"/>
    <w:rsid w:val="007200FC"/>
    <w:rsid w:val="00730DB0"/>
    <w:rsid w:val="00740830"/>
    <w:rsid w:val="00746E06"/>
    <w:rsid w:val="007639E4"/>
    <w:rsid w:val="007B7894"/>
    <w:rsid w:val="007E78A4"/>
    <w:rsid w:val="007F162F"/>
    <w:rsid w:val="007F1C94"/>
    <w:rsid w:val="008203FE"/>
    <w:rsid w:val="008345AF"/>
    <w:rsid w:val="0083769F"/>
    <w:rsid w:val="008409CB"/>
    <w:rsid w:val="00854B1D"/>
    <w:rsid w:val="00871B12"/>
    <w:rsid w:val="00876241"/>
    <w:rsid w:val="008B3B32"/>
    <w:rsid w:val="008B3FA8"/>
    <w:rsid w:val="008C1F62"/>
    <w:rsid w:val="008F6117"/>
    <w:rsid w:val="00935FD5"/>
    <w:rsid w:val="00967705"/>
    <w:rsid w:val="00983408"/>
    <w:rsid w:val="009863DF"/>
    <w:rsid w:val="009871BA"/>
    <w:rsid w:val="009A04AB"/>
    <w:rsid w:val="009B16DF"/>
    <w:rsid w:val="009D6FED"/>
    <w:rsid w:val="009F2377"/>
    <w:rsid w:val="00A06F62"/>
    <w:rsid w:val="00A277DC"/>
    <w:rsid w:val="00A33595"/>
    <w:rsid w:val="00A3516E"/>
    <w:rsid w:val="00A439C8"/>
    <w:rsid w:val="00A54B85"/>
    <w:rsid w:val="00A61AD6"/>
    <w:rsid w:val="00A736E4"/>
    <w:rsid w:val="00A90FE8"/>
    <w:rsid w:val="00A923F3"/>
    <w:rsid w:val="00AA2B37"/>
    <w:rsid w:val="00AB03C7"/>
    <w:rsid w:val="00AC3AEA"/>
    <w:rsid w:val="00AC4F64"/>
    <w:rsid w:val="00AC58CD"/>
    <w:rsid w:val="00AE40D9"/>
    <w:rsid w:val="00B02958"/>
    <w:rsid w:val="00B670DA"/>
    <w:rsid w:val="00B87F46"/>
    <w:rsid w:val="00B95F20"/>
    <w:rsid w:val="00BA11E7"/>
    <w:rsid w:val="00BB6453"/>
    <w:rsid w:val="00BD464C"/>
    <w:rsid w:val="00C23BBC"/>
    <w:rsid w:val="00C46036"/>
    <w:rsid w:val="00C51DE1"/>
    <w:rsid w:val="00C541B2"/>
    <w:rsid w:val="00C54F5E"/>
    <w:rsid w:val="00C83FEB"/>
    <w:rsid w:val="00C92D0B"/>
    <w:rsid w:val="00C97BF3"/>
    <w:rsid w:val="00CE400E"/>
    <w:rsid w:val="00CE62EC"/>
    <w:rsid w:val="00CF2514"/>
    <w:rsid w:val="00CF66CC"/>
    <w:rsid w:val="00CF79B7"/>
    <w:rsid w:val="00D10032"/>
    <w:rsid w:val="00D41974"/>
    <w:rsid w:val="00D46CA3"/>
    <w:rsid w:val="00D641F4"/>
    <w:rsid w:val="00D701EC"/>
    <w:rsid w:val="00D8250B"/>
    <w:rsid w:val="00DC6F3D"/>
    <w:rsid w:val="00DE34AB"/>
    <w:rsid w:val="00DE4888"/>
    <w:rsid w:val="00DF04E6"/>
    <w:rsid w:val="00E0031B"/>
    <w:rsid w:val="00E01516"/>
    <w:rsid w:val="00E0169B"/>
    <w:rsid w:val="00E25AFA"/>
    <w:rsid w:val="00E63A44"/>
    <w:rsid w:val="00EA3F69"/>
    <w:rsid w:val="00F1462A"/>
    <w:rsid w:val="00F244A7"/>
    <w:rsid w:val="00F32F30"/>
    <w:rsid w:val="00F41A6C"/>
    <w:rsid w:val="00F5499E"/>
    <w:rsid w:val="00F62810"/>
    <w:rsid w:val="00FA2161"/>
    <w:rsid w:val="00FA5E3A"/>
    <w:rsid w:val="00FB1BEF"/>
    <w:rsid w:val="00FC6E64"/>
    <w:rsid w:val="00FE23E1"/>
    <w:rsid w:val="00FE4486"/>
    <w:rsid w:val="00FE68EB"/>
    <w:rsid w:val="00FF79DA"/>
    <w:rsid w:val="1BD5E0F0"/>
    <w:rsid w:val="1F6FFC98"/>
    <w:rsid w:val="1F9E84EF"/>
    <w:rsid w:val="27E7643F"/>
    <w:rsid w:val="27F761BE"/>
    <w:rsid w:val="2FF64096"/>
    <w:rsid w:val="36FE2028"/>
    <w:rsid w:val="3791A858"/>
    <w:rsid w:val="37BD0971"/>
    <w:rsid w:val="3D5BA73E"/>
    <w:rsid w:val="3E772D51"/>
    <w:rsid w:val="3EDC3924"/>
    <w:rsid w:val="3EEAF952"/>
    <w:rsid w:val="3F9FB814"/>
    <w:rsid w:val="3FBD3ADC"/>
    <w:rsid w:val="3FFD4A21"/>
    <w:rsid w:val="4EEF10B3"/>
    <w:rsid w:val="4F3CD5BE"/>
    <w:rsid w:val="4F7F245E"/>
    <w:rsid w:val="4FFB0897"/>
    <w:rsid w:val="521FC692"/>
    <w:rsid w:val="57FBB569"/>
    <w:rsid w:val="5BEC8766"/>
    <w:rsid w:val="5BFF5841"/>
    <w:rsid w:val="5CEDA947"/>
    <w:rsid w:val="5DAB14A6"/>
    <w:rsid w:val="5DFB4D6F"/>
    <w:rsid w:val="5EAB93EB"/>
    <w:rsid w:val="5EFD35DB"/>
    <w:rsid w:val="5F5FD617"/>
    <w:rsid w:val="5F876B59"/>
    <w:rsid w:val="5FFC5DA2"/>
    <w:rsid w:val="5FFF2515"/>
    <w:rsid w:val="5FFF3D03"/>
    <w:rsid w:val="67FFF878"/>
    <w:rsid w:val="6F577F2C"/>
    <w:rsid w:val="6F6C45AF"/>
    <w:rsid w:val="6FD96548"/>
    <w:rsid w:val="737FFE0B"/>
    <w:rsid w:val="77FE4D82"/>
    <w:rsid w:val="79895A57"/>
    <w:rsid w:val="7B8C55BC"/>
    <w:rsid w:val="7BDD7CBB"/>
    <w:rsid w:val="7ED9C686"/>
    <w:rsid w:val="7EF70707"/>
    <w:rsid w:val="7F7BC8E4"/>
    <w:rsid w:val="7FB7A075"/>
    <w:rsid w:val="7FDF854B"/>
    <w:rsid w:val="7FEF3BCB"/>
    <w:rsid w:val="7FFBEEAD"/>
    <w:rsid w:val="879B2853"/>
    <w:rsid w:val="9FD126A1"/>
    <w:rsid w:val="B96E8259"/>
    <w:rsid w:val="BBB40A56"/>
    <w:rsid w:val="BBEEB0AE"/>
    <w:rsid w:val="BDBED4BB"/>
    <w:rsid w:val="BDFA5C2D"/>
    <w:rsid w:val="BEBA5798"/>
    <w:rsid w:val="BEFF85DF"/>
    <w:rsid w:val="BF6E70B7"/>
    <w:rsid w:val="BFDF2656"/>
    <w:rsid w:val="CFFB211B"/>
    <w:rsid w:val="D73EC6B7"/>
    <w:rsid w:val="D7B5ED69"/>
    <w:rsid w:val="DBFB7317"/>
    <w:rsid w:val="DC7F1CD3"/>
    <w:rsid w:val="DF7EFD61"/>
    <w:rsid w:val="E3FF1111"/>
    <w:rsid w:val="EBD3FD2A"/>
    <w:rsid w:val="EFBB3CCA"/>
    <w:rsid w:val="EFFA9CBA"/>
    <w:rsid w:val="F04F6E69"/>
    <w:rsid w:val="F27FD18F"/>
    <w:rsid w:val="F2EB4951"/>
    <w:rsid w:val="F5FBAE3F"/>
    <w:rsid w:val="F66F5ABD"/>
    <w:rsid w:val="F7FFE079"/>
    <w:rsid w:val="FAF6989B"/>
    <w:rsid w:val="FB7B5DCB"/>
    <w:rsid w:val="FBFD0882"/>
    <w:rsid w:val="FBFF81AE"/>
    <w:rsid w:val="FCFF7BB9"/>
    <w:rsid w:val="FD731104"/>
    <w:rsid w:val="FDBF5C79"/>
    <w:rsid w:val="FDE55846"/>
    <w:rsid w:val="FDEE16B5"/>
    <w:rsid w:val="FE6FCC66"/>
    <w:rsid w:val="FEAFF9DB"/>
    <w:rsid w:val="FF5BABDE"/>
    <w:rsid w:val="FF7FE3B3"/>
    <w:rsid w:val="FFDDB54F"/>
    <w:rsid w:val="FFEE1B53"/>
    <w:rsid w:val="FFFEF59E"/>
    <w:rsid w:val="FFFF3981"/>
    <w:rsid w:val="FFFFC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Calibri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14</Pages>
  <Words>962</Words>
  <Characters>5489</Characters>
  <Lines>45</Lines>
  <Paragraphs>12</Paragraphs>
  <TotalTime>69</TotalTime>
  <ScaleCrop>false</ScaleCrop>
  <LinksUpToDate>false</LinksUpToDate>
  <CharactersWithSpaces>6439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2023-11-13T03:11:00Z</dcterms:created>
  <dc:creator>lenovo</dc:creator>
  <cp:lastModifiedBy>admin</cp:lastModifiedBy>
  <cp:lastPrinted>2026-01-18T00:49:00Z</cp:lastPrinted>
  <dcterms:modified xsi:type="dcterms:W3CDTF">2026-02-25T09:28:22Z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</Properties>
</file>