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E9ABA">
      <w:pPr>
        <w:pStyle w:val="3"/>
        <w:ind w:left="0" w:leftChars="0" w:firstLine="0" w:firstLineChars="0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附件14</w:t>
      </w:r>
    </w:p>
    <w:p w14:paraId="4E150BFB">
      <w:pPr>
        <w:pStyle w:val="6"/>
        <w:spacing w:line="560" w:lineRule="exact"/>
        <w:ind w:left="0" w:leftChars="0" w:firstLine="0" w:firstLineChars="0"/>
        <w:rPr>
          <w:rFonts w:hint="default" w:ascii="方正小标宋简体" w:hAnsi="Calibri" w:eastAsia="方正小标宋简体" w:cs="Times New Roman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应急总医院（煤炭总医院）拟聘人员公示</w:t>
      </w:r>
    </w:p>
    <w:tbl>
      <w:tblPr>
        <w:tblStyle w:val="4"/>
        <w:tblpPr w:leftFromText="180" w:rightFromText="180" w:vertAnchor="text" w:horzAnchor="page" w:tblpX="812" w:tblpY="281"/>
        <w:tblOverlap w:val="never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076"/>
        <w:gridCol w:w="1128"/>
        <w:gridCol w:w="1980"/>
        <w:gridCol w:w="3036"/>
      </w:tblGrid>
      <w:tr w14:paraId="462D6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CDAB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招聘批次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EDFD7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2E46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8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学历学位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8B2F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毕业院校/原工作单位</w:t>
            </w:r>
          </w:p>
        </w:tc>
      </w:tr>
      <w:tr w14:paraId="5E723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vMerge w:val="restart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92D299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2025年</w:t>
            </w:r>
          </w:p>
          <w:p w14:paraId="2C4ED584">
            <w:pPr>
              <w:pStyle w:val="3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第二批</w:t>
            </w: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7B9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大内科</w:t>
            </w:r>
          </w:p>
          <w:p w14:paraId="3DC8410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临床医生岗</w:t>
            </w:r>
          </w:p>
          <w:p w14:paraId="41169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（京外生源）</w:t>
            </w:r>
          </w:p>
          <w:p w14:paraId="45842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9D2F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房方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2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硕士研究生</w:t>
            </w:r>
          </w:p>
          <w:p w14:paraId="42293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内科学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首都医科大学</w:t>
            </w:r>
          </w:p>
        </w:tc>
      </w:tr>
      <w:tr w14:paraId="155BC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9FC861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F08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EF98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檀亚晶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14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硕士研究生</w:t>
            </w:r>
          </w:p>
          <w:p w14:paraId="293AF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老年医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64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承德医学院</w:t>
            </w:r>
          </w:p>
        </w:tc>
      </w:tr>
      <w:tr w14:paraId="0D741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5C5675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EAA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4ADE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吴雅文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F7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硕士研究生</w:t>
            </w:r>
          </w:p>
          <w:p w14:paraId="4D25B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老年医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C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华北理工大学</w:t>
            </w:r>
          </w:p>
        </w:tc>
      </w:tr>
      <w:tr w14:paraId="69015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AD419B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4CA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E7D5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陈世玉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1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硕士研究生</w:t>
            </w:r>
          </w:p>
          <w:p w14:paraId="39753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全科医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0E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大连医科大学</w:t>
            </w:r>
          </w:p>
        </w:tc>
      </w:tr>
      <w:tr w14:paraId="6234C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B6566E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3A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93F0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池立群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6C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硕士研究生</w:t>
            </w:r>
          </w:p>
          <w:p w14:paraId="26339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肿瘤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9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哈尔滨医科大学</w:t>
            </w:r>
          </w:p>
        </w:tc>
      </w:tr>
      <w:tr w14:paraId="1CFD8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931EB8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148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大外科</w:t>
            </w:r>
          </w:p>
          <w:p w14:paraId="2CF007A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临床医生岗</w:t>
            </w:r>
          </w:p>
          <w:p w14:paraId="0ECBB00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（京外生源）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7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迟浩强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3E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  <w:p w14:paraId="40ADD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外科学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河北北方学院</w:t>
            </w:r>
          </w:p>
        </w:tc>
      </w:tr>
      <w:tr w14:paraId="65915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B4AFBC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8361F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B5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林楠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ED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  <w:p w14:paraId="6CC43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4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山东第一医科大学</w:t>
            </w:r>
          </w:p>
        </w:tc>
      </w:tr>
      <w:tr w14:paraId="4065C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465BA9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8F36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B8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3E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士研究生</w:t>
            </w:r>
          </w:p>
          <w:p w14:paraId="0EE20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外科学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35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哈尔滨医科大学</w:t>
            </w:r>
          </w:p>
        </w:tc>
      </w:tr>
      <w:tr w14:paraId="23716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A10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4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  <w:p w14:paraId="4155FA5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临床医生岗</w:t>
            </w:r>
          </w:p>
          <w:p w14:paraId="0A59125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（京外生源）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2F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王亚楠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2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  <w:p w14:paraId="597A4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麻醉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E9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河北医科大学</w:t>
            </w:r>
          </w:p>
        </w:tc>
      </w:tr>
      <w:tr w14:paraId="5DACD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B77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D3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  <w:p w14:paraId="2C38549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临床医生岗</w:t>
            </w:r>
          </w:p>
          <w:p w14:paraId="4C3175D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（社会在职人员）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01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葛翔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B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  <w:p w14:paraId="51EA5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85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应急总医院（编外聘用）</w:t>
            </w:r>
          </w:p>
        </w:tc>
      </w:tr>
      <w:tr w14:paraId="40589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91E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93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</w:t>
            </w:r>
          </w:p>
          <w:p w14:paraId="13FA594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治疗师岗</w:t>
            </w:r>
          </w:p>
          <w:p w14:paraId="59C5DAB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（京外生源）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9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王渃奇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70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硕士研究生</w:t>
            </w:r>
          </w:p>
          <w:p w14:paraId="00BD5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A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天津中医药大学</w:t>
            </w:r>
          </w:p>
        </w:tc>
      </w:tr>
      <w:tr w14:paraId="7DAC9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53C3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F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</w:t>
            </w:r>
          </w:p>
          <w:p w14:paraId="0289A91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治疗师岗</w:t>
            </w:r>
          </w:p>
          <w:p w14:paraId="1488556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（社会在职人员）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C2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赵亚男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E4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士研究生</w:t>
            </w:r>
          </w:p>
          <w:p w14:paraId="73369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F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首都医科大学（博士后）</w:t>
            </w:r>
          </w:p>
        </w:tc>
      </w:tr>
      <w:tr w14:paraId="3B610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339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90C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  <w:p w14:paraId="1B51043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临床医生岗</w:t>
            </w:r>
          </w:p>
          <w:p w14:paraId="0210EE4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（社会在职人员）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1E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张颖博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6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士研究生</w:t>
            </w:r>
          </w:p>
          <w:p w14:paraId="0BD99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B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上海首研医药开发有限责任公司（已离职）</w:t>
            </w:r>
          </w:p>
        </w:tc>
      </w:tr>
      <w:tr w14:paraId="040E4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F09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19F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0BD9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护理部</w:t>
            </w:r>
          </w:p>
          <w:p w14:paraId="79A2657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护士岗</w:t>
            </w:r>
          </w:p>
          <w:p w14:paraId="77BD05D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（北京生源）</w:t>
            </w:r>
          </w:p>
          <w:p w14:paraId="7A49D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C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牛浩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E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学士</w:t>
            </w:r>
          </w:p>
          <w:p w14:paraId="7E634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北京城市学院</w:t>
            </w:r>
          </w:p>
        </w:tc>
      </w:tr>
      <w:tr w14:paraId="16A28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3FF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22DFA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A8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4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学士</w:t>
            </w:r>
          </w:p>
          <w:p w14:paraId="3ECC9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0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北京城市学院</w:t>
            </w:r>
          </w:p>
        </w:tc>
      </w:tr>
      <w:tr w14:paraId="71E4D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F032C4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B38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3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赵骏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DD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学士</w:t>
            </w:r>
          </w:p>
          <w:p w14:paraId="21BD5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F79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北京城市学院</w:t>
            </w:r>
          </w:p>
        </w:tc>
      </w:tr>
      <w:tr w14:paraId="04E6B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EDD180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8E7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61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张源鑫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2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学士</w:t>
            </w:r>
          </w:p>
          <w:p w14:paraId="6041E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5AA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北京城市学院</w:t>
            </w:r>
          </w:p>
        </w:tc>
      </w:tr>
      <w:tr w14:paraId="79C3A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8544DE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40E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3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B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学士</w:t>
            </w:r>
          </w:p>
          <w:p w14:paraId="55FA0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C40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北京城市学院</w:t>
            </w:r>
          </w:p>
        </w:tc>
      </w:tr>
      <w:tr w14:paraId="7C46D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76868D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1F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F9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赵伟博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4D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、学士</w:t>
            </w:r>
          </w:p>
          <w:p w14:paraId="12650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EF3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北京城市学院</w:t>
            </w:r>
          </w:p>
        </w:tc>
      </w:tr>
      <w:tr w14:paraId="7B38F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4D9059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A7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护理部</w:t>
            </w:r>
          </w:p>
          <w:p w14:paraId="0F659B3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护士岗</w:t>
            </w:r>
          </w:p>
          <w:p w14:paraId="204E7B3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（京外生源）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C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张晓红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F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硕士研究生</w:t>
            </w:r>
          </w:p>
          <w:p w14:paraId="273D181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护理学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3A7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山东大学</w:t>
            </w:r>
          </w:p>
        </w:tc>
      </w:tr>
      <w:tr w14:paraId="4561A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CC767F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081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护理部</w:t>
            </w:r>
          </w:p>
          <w:p w14:paraId="2143831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护士岗</w:t>
            </w:r>
          </w:p>
          <w:p w14:paraId="32E84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（社会在职人员）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A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刘长贺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5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大学本科、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学士</w:t>
            </w:r>
          </w:p>
          <w:p w14:paraId="698D9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C9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应急总医院（编外聘用）</w:t>
            </w:r>
          </w:p>
        </w:tc>
      </w:tr>
      <w:tr w14:paraId="064B8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0" w:type="dxa"/>
            <w:vMerge w:val="restart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79F06C7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7A5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AB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王春青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F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大学本科、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学士</w:t>
            </w:r>
          </w:p>
          <w:p w14:paraId="3DA5C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BE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北京市平谷区国医堂    中医门诊部</w:t>
            </w:r>
          </w:p>
        </w:tc>
      </w:tr>
      <w:tr w14:paraId="41081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E4F1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B4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1E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孟彤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B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大学本科、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学士</w:t>
            </w:r>
          </w:p>
          <w:p w14:paraId="467EE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护理学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2F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应急总医院（编外聘用）</w:t>
            </w:r>
          </w:p>
        </w:tc>
      </w:tr>
    </w:tbl>
    <w:p w14:paraId="2412D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</w:rPr>
      </w:pPr>
    </w:p>
    <w:p w14:paraId="626CA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40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40"/>
          <w:lang w:val="en-US" w:eastAsia="zh-CN"/>
        </w:rPr>
        <w:t>面向应届毕业生的肾内科临床医生岗位，以及面向社会在职人员的泌尿外科临床医生、烧伤整形科临床医生（中级）、烧伤整形科临床医生（高级）、妇产科超声医生、肾内科临床医生、神经内科临床医生、康复医学科治疗师（初级）、超声诊断科诊断医生、核医学科诊断医生、儿科临床医生、心内科临床医生、针灸科临床医生（针灸方向）、针灸科临床医生（推拿方向）、神经外科科室负责人、胸外科科室负责人、重症医学科临床医生、重症医学科科室负责人、护理部护士（中级）、护理部护士（高级）岗位，上述岗位因无符合条件人员报名，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经用人单位研究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40"/>
          <w:lang w:val="en-US" w:eastAsia="zh-CN"/>
        </w:rPr>
        <w:t>取消20个招聘计划。</w:t>
      </w:r>
    </w:p>
    <w:p w14:paraId="3FA76A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方正公文仿宋" w:hAnsi="方正公文仿宋" w:eastAsia="方正公文仿宋" w:cs="方正公文仿宋"/>
          <w:kern w:val="2"/>
          <w:sz w:val="32"/>
          <w:szCs w:val="40"/>
          <w:lang w:val="en-US" w:eastAsia="zh-CN" w:bidi="ar-SA"/>
        </w:rPr>
        <w:t>面向应届毕业生的大内科临床医生（北京生源）、大外科临床医生、康复医学科临床医生、介入放射科临床医生、护理部护士（北京生源）岗位，以及面向社会在职人员的呼吸与危重症医学科临床医生（中级）、康复医学科治疗师（中级）、介入放射科临床医生、急诊科临床医生、麻醉科临床医生（初级）、麻醉科临床医生（中级）、护理部护士（初级）岗位，上述12个岗位报名人数未达到5:1，经用人单位领导班子集体研究，按实际报名人数开考，其中大内科临床医生岗位（北京生源）核减1个招聘计划。</w:t>
      </w:r>
    </w:p>
    <w:p w14:paraId="0D109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面向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应届毕业生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的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大内科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（北京生源）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临床医生岗位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、呼吸与危重症医学科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临床医生岗位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、肾内科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临床医生岗位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、介入放射科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临床医生岗位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、康复医学科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临床医生岗位，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以及面向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社会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在职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人员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的呼吸与危重症医学科（高级）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临床医生岗位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、肿瘤内科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临床医生岗位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、介入放射科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临床医生岗位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、麻醉科（中级）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临床医生岗位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，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因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考生面试成绩未达到合格分数线、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考生主动放弃等原因，取消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上述岗位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9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个招聘计划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。</w:t>
      </w:r>
    </w:p>
    <w:p w14:paraId="74CA9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面向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应届毕业生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的大外科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临床医生岗位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、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护理部护士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（北京生源）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岗位，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以及面向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社会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在职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人员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的急诊科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临床医生岗位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、护理部护士（初级）岗位，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因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考生面试成绩未达到合格分数线、</w:t>
      </w:r>
      <w:r>
        <w:rPr>
          <w:rFonts w:hint="eastAsia" w:ascii="方正公文仿宋" w:hAnsi="方正公文仿宋" w:eastAsia="方正公文仿宋" w:cs="方正公文仿宋"/>
          <w:sz w:val="32"/>
          <w:szCs w:val="32"/>
        </w:rPr>
        <w:t>考生主动放弃等原因，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eastAsia="zh-CN"/>
        </w:rPr>
        <w:t>各核减</w:t>
      </w: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>1个招聘计划，上述岗位共计核减4个招聘计划。</w:t>
      </w:r>
    </w:p>
    <w:p w14:paraId="662F603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方正公文仿宋" w:hAnsi="方正公文仿宋" w:eastAsia="方正公文仿宋" w:cs="方正公文仿宋"/>
          <w:color w:val="auto"/>
          <w:sz w:val="32"/>
          <w:szCs w:val="32"/>
        </w:rPr>
      </w:pPr>
      <w:r>
        <w:rPr>
          <w:rFonts w:ascii="方正公文仿宋" w:hAnsi="方正公文仿宋" w:eastAsia="方正公文仿宋" w:cs="方正公文仿宋"/>
          <w:color w:val="auto"/>
          <w:sz w:val="32"/>
          <w:szCs w:val="32"/>
        </w:rPr>
        <w:t>　　受理电话：010-87935207，010-87935256</w:t>
      </w:r>
    </w:p>
    <w:p w14:paraId="38154D8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ascii="方正公文仿宋" w:hAnsi="方正公文仿宋" w:eastAsia="方正公文仿宋" w:cs="方正公文仿宋"/>
          <w:color w:val="auto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color w:val="auto"/>
          <w:sz w:val="32"/>
          <w:szCs w:val="32"/>
          <w:lang w:eastAsia="zh-CN"/>
        </w:rPr>
        <w:t>来信</w:t>
      </w:r>
      <w:r>
        <w:rPr>
          <w:rFonts w:ascii="方正公文仿宋" w:hAnsi="方正公文仿宋" w:eastAsia="方正公文仿宋" w:cs="方正公文仿宋"/>
          <w:color w:val="auto"/>
          <w:sz w:val="32"/>
          <w:szCs w:val="32"/>
        </w:rPr>
        <w:t>地址及邮编：北京市朝阳区西坝河南路22号；100028</w:t>
      </w:r>
    </w:p>
    <w:p w14:paraId="2FE194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DE2BFF-1D5A-49D3-B17B-0C0BBE555AF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94D6C08-0950-4005-827B-810956FCB445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B1B6EC2-99D0-4889-82A4-542001AC4B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1317034-EEDF-4337-AA87-B8D005DB270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600C2CA-C326-40C3-B754-19C2D417CA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BD56EAD-DF13-4A9E-9E54-468C7958371D}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7" w:fontKey="{59F62828-CF36-487A-8410-1FA5E3A0646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B2E90"/>
    <w:rsid w:val="39BB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customStyle="1" w:styleId="6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等线" w:cs="Times New Roman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2025-07-09T07:14:00Z</dcterms:created>
  <dc:creator>李春艳</dc:creator>
  <cp:lastModifiedBy>李春艳</cp:lastModifiedBy>
  <dcterms:modified xsi:type="dcterms:W3CDTF">2025-07-09T07:19:27Z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496F0C8E2179490E9AB6BD46A4376AF4_11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