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7BDD2"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黑体"/>
          <w:sz w:val="32"/>
          <w:szCs w:val="32"/>
        </w:rPr>
        <w:t>附件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12</w:t>
      </w:r>
    </w:p>
    <w:p w14:paraId="488A7692">
      <w:pPr>
        <w:pStyle w:val="2"/>
        <w:rPr>
          <w:rFonts w:hint="eastAsia" w:ascii="宋体" w:hAnsi="宋体"/>
        </w:rPr>
      </w:pPr>
    </w:p>
    <w:p w14:paraId="52FA9F1D">
      <w:pPr>
        <w:pStyle w:val="14"/>
        <w:spacing w:line="560" w:lineRule="exact"/>
        <w:ind w:left="0" w:leftChars="0" w:firstLine="0" w:firstLineChars="0"/>
        <w:jc w:val="center"/>
        <w:rPr>
          <w:rFonts w:hint="default" w:ascii="宋体" w:hAnsi="宋体" w:eastAsia="方正小标宋简体" w:cstheme="minorBidi"/>
          <w:color w:val="auto"/>
          <w:sz w:val="44"/>
          <w:szCs w:val="44"/>
        </w:rPr>
      </w:pPr>
      <w:r>
        <w:rPr>
          <w:rFonts w:hint="eastAsia" w:ascii="宋体" w:hAnsi="宋体" w:eastAsia="方正小标宋_GBK" w:cs="方正小标宋_GBK"/>
          <w:kern w:val="0"/>
          <w:sz w:val="44"/>
          <w:szCs w:val="44"/>
        </w:rPr>
        <w:t>应急总医院（煤炭总医院）拟聘人员公示</w:t>
      </w:r>
    </w:p>
    <w:p w14:paraId="29717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方正仿宋_GBK" w:cs="方正仿宋_GBK"/>
          <w:sz w:val="32"/>
          <w:szCs w:val="32"/>
        </w:rPr>
      </w:pPr>
    </w:p>
    <w:tbl>
      <w:tblPr>
        <w:tblStyle w:val="8"/>
        <w:tblpPr w:leftFromText="180" w:rightFromText="180" w:vertAnchor="text" w:horzAnchor="page" w:tblpXSpec="center" w:tblpY="281"/>
        <w:tblOverlap w:val="never"/>
        <w:tblW w:w="94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2076"/>
        <w:gridCol w:w="1296"/>
        <w:gridCol w:w="2244"/>
        <w:gridCol w:w="2604"/>
      </w:tblGrid>
      <w:tr w14:paraId="18E731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21B7C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eastAsia="zh-CN"/>
              </w:rPr>
              <w:t>招聘</w:t>
            </w:r>
          </w:p>
          <w:p w14:paraId="20B3ED7B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eastAsia="zh-CN"/>
              </w:rPr>
              <w:t>批次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6BB73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eastAsia="zh-CN"/>
              </w:rPr>
              <w:t>岗位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26758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姓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695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学历学位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eastAsia="zh-CN"/>
              </w:rPr>
              <w:t>及</w:t>
            </w:r>
          </w:p>
          <w:p w14:paraId="4219E0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eastAsia="zh-CN"/>
              </w:rPr>
              <w:t>专业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F4155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毕业院校/</w:t>
            </w:r>
          </w:p>
          <w:p w14:paraId="2635B497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原工作单位</w:t>
            </w:r>
          </w:p>
        </w:tc>
      </w:tr>
      <w:tr w14:paraId="69A746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2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670FE0">
            <w:pPr>
              <w:widowControl/>
              <w:spacing w:line="440" w:lineRule="exact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1"/>
                <w:szCs w:val="21"/>
                <w:lang w:val="en-US" w:eastAsia="zh-CN"/>
              </w:rPr>
              <w:t>2026年度</w:t>
            </w:r>
          </w:p>
          <w:p w14:paraId="4496BFCF">
            <w:pPr>
              <w:pStyle w:val="2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1"/>
                <w:szCs w:val="21"/>
                <w:lang w:val="en-US" w:eastAsia="zh-CN"/>
              </w:rPr>
              <w:t>第一批</w:t>
            </w: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6BB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泌尿外科</w:t>
            </w:r>
          </w:p>
          <w:p w14:paraId="5C06F7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4BD47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809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张泽众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9F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7E35E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BB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首都医科大学</w:t>
            </w:r>
          </w:p>
        </w:tc>
      </w:tr>
      <w:tr w14:paraId="11FFF9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1649DB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8ED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胸外科</w:t>
            </w:r>
          </w:p>
          <w:p w14:paraId="5F555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7A1F60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1B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云  杨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C2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619BB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D7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锦州医科大学</w:t>
            </w:r>
          </w:p>
        </w:tc>
      </w:tr>
      <w:tr w14:paraId="094ED2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429472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005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神经外科</w:t>
            </w:r>
          </w:p>
          <w:p w14:paraId="4F7E4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2ABBF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9F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王珺玮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CEF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06336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0F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河北医科大学</w:t>
            </w:r>
          </w:p>
        </w:tc>
      </w:tr>
      <w:tr w14:paraId="04DC93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825B1B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B92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整形外科</w:t>
            </w:r>
          </w:p>
          <w:p w14:paraId="11FD6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2045E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0E5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杨雯惠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71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51701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F0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河北医科大学</w:t>
            </w:r>
          </w:p>
        </w:tc>
      </w:tr>
      <w:tr w14:paraId="3CF30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5EE49E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FAE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普外肿瘤科</w:t>
            </w:r>
          </w:p>
          <w:p w14:paraId="4A414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299E7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19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袁泽峰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473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6E2B0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93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河北医科大学</w:t>
            </w:r>
          </w:p>
        </w:tc>
      </w:tr>
      <w:tr w14:paraId="44536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C8B8AD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731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B4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操荟雅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155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78776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D5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首都医科大学</w:t>
            </w:r>
          </w:p>
        </w:tc>
      </w:tr>
      <w:tr w14:paraId="5ACB58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CC15AA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</w:p>
        </w:tc>
        <w:tc>
          <w:tcPr>
            <w:tcW w:w="20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AF74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肿瘤内科</w:t>
            </w:r>
          </w:p>
          <w:p w14:paraId="05FD42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671D6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D81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李霞慧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48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28C98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F58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首都医科大学</w:t>
            </w:r>
          </w:p>
        </w:tc>
      </w:tr>
      <w:tr w14:paraId="60A9A7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E55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EAF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94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焦媛妮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A0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0E71E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91C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首都医科大学</w:t>
            </w:r>
          </w:p>
        </w:tc>
      </w:tr>
      <w:tr w14:paraId="7C547A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AD5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ACF3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心内科</w:t>
            </w:r>
          </w:p>
          <w:p w14:paraId="29A97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570EA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8D3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赵松涛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E9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0F896B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A2B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河北北方学院</w:t>
            </w:r>
          </w:p>
        </w:tc>
      </w:tr>
      <w:tr w14:paraId="59B1D2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F6D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352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东院区综合门诊</w:t>
            </w:r>
          </w:p>
          <w:p w14:paraId="040C7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2BB8F3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9E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张笑霄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4D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</w:t>
            </w:r>
          </w:p>
          <w:p w14:paraId="314D33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中西医结合临床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F7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  <w:t>中国中医科学院</w:t>
            </w:r>
          </w:p>
        </w:tc>
      </w:tr>
      <w:tr w14:paraId="3D0802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685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DFAB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血管外科</w:t>
            </w:r>
          </w:p>
          <w:p w14:paraId="0D8F82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05E56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6EEE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李海云</w:t>
            </w:r>
          </w:p>
        </w:tc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E3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344F9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外科学</w:t>
            </w:r>
          </w:p>
        </w:tc>
        <w:tc>
          <w:tcPr>
            <w:tcW w:w="2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304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首都医科大学</w:t>
            </w:r>
          </w:p>
        </w:tc>
      </w:tr>
      <w:tr w14:paraId="288251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58C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B5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肾内科</w:t>
            </w:r>
          </w:p>
          <w:p w14:paraId="5465A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040FA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0E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  玲</w:t>
            </w:r>
          </w:p>
        </w:tc>
        <w:tc>
          <w:tcPr>
            <w:tcW w:w="224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C8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27021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中西医结合临床</w:t>
            </w:r>
          </w:p>
        </w:tc>
        <w:tc>
          <w:tcPr>
            <w:tcW w:w="260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74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北京中医药大学</w:t>
            </w:r>
          </w:p>
        </w:tc>
      </w:tr>
      <w:tr w14:paraId="51039B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39B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B5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呼吸与危重症医学科临床医生岗</w:t>
            </w:r>
          </w:p>
          <w:p w14:paraId="3B79E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5C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  超</w:t>
            </w:r>
          </w:p>
        </w:tc>
        <w:tc>
          <w:tcPr>
            <w:tcW w:w="224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42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</w:t>
            </w:r>
          </w:p>
          <w:p w14:paraId="3E0B4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内科学</w:t>
            </w:r>
          </w:p>
        </w:tc>
        <w:tc>
          <w:tcPr>
            <w:tcW w:w="260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909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郑州大学</w:t>
            </w:r>
          </w:p>
        </w:tc>
      </w:tr>
      <w:tr w14:paraId="7DA5E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698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CD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3B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魏元辉</w:t>
            </w:r>
          </w:p>
        </w:tc>
        <w:tc>
          <w:tcPr>
            <w:tcW w:w="224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24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</w:t>
            </w:r>
          </w:p>
          <w:p w14:paraId="10C539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内科学</w:t>
            </w:r>
          </w:p>
        </w:tc>
        <w:tc>
          <w:tcPr>
            <w:tcW w:w="260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7A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南开大学</w:t>
            </w:r>
          </w:p>
        </w:tc>
      </w:tr>
      <w:tr w14:paraId="357566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A4F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6CC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呼吸与危重症医学科临床医生岗</w:t>
            </w:r>
          </w:p>
          <w:p w14:paraId="068CC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（社会在职人员）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023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站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A0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2CE58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中医内科学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4B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北京中医医院怀柔医院</w:t>
            </w:r>
          </w:p>
        </w:tc>
      </w:tr>
      <w:tr w14:paraId="39C651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B51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F23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妇产科</w:t>
            </w:r>
          </w:p>
          <w:p w14:paraId="09E8F8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5E0CDB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64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王心语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628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42D47C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妇产科学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1AC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南开大学</w:t>
            </w:r>
          </w:p>
        </w:tc>
      </w:tr>
      <w:tr w14:paraId="403D9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1B1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AD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妇产科</w:t>
            </w:r>
          </w:p>
          <w:p w14:paraId="5BE7A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54E1D2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（社会在职人员）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9C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王清萱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2D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4CC05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妇产科学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17B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顺义区妇幼保健院</w:t>
            </w:r>
          </w:p>
        </w:tc>
      </w:tr>
      <w:tr w14:paraId="1E286A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513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657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康复医疗科</w:t>
            </w:r>
          </w:p>
          <w:p w14:paraId="7A6247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07793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E1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陈镜宇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72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35E46A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康复医学与理疗学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85E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青岛大学</w:t>
            </w:r>
          </w:p>
        </w:tc>
      </w:tr>
      <w:tr w14:paraId="24538E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50C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FAEB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康复医疗科</w:t>
            </w:r>
          </w:p>
          <w:p w14:paraId="40007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治疗师岗</w:t>
            </w:r>
          </w:p>
          <w:p w14:paraId="737F11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0F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刘兴朝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367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00228F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康复医学与理疗学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23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山东中医药大学</w:t>
            </w:r>
          </w:p>
        </w:tc>
      </w:tr>
      <w:tr w14:paraId="23675C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FCE6AD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C6A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419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朱思思</w:t>
            </w:r>
          </w:p>
        </w:tc>
        <w:tc>
          <w:tcPr>
            <w:tcW w:w="224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03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4D12D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运动康复学</w:t>
            </w:r>
          </w:p>
        </w:tc>
        <w:tc>
          <w:tcPr>
            <w:tcW w:w="260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08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天津体育学院</w:t>
            </w:r>
          </w:p>
        </w:tc>
      </w:tr>
      <w:tr w14:paraId="4660CE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CFE981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E8D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影像科</w:t>
            </w:r>
          </w:p>
          <w:p w14:paraId="6B4855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诊断医生岗</w:t>
            </w:r>
          </w:p>
          <w:p w14:paraId="46189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C4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冯吉雪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C06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6B82D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放射影像学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196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首都医科大学</w:t>
            </w:r>
          </w:p>
        </w:tc>
      </w:tr>
      <w:tr w14:paraId="29904A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8F98C3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5B9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急诊科</w:t>
            </w:r>
          </w:p>
          <w:p w14:paraId="6C13F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164773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476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赵雨晴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E1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31929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CA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首都医科大学</w:t>
            </w:r>
          </w:p>
        </w:tc>
      </w:tr>
      <w:tr w14:paraId="43CF60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A3E373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702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13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迪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7E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3E2C9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急诊医学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2E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锦州医科大学</w:t>
            </w:r>
          </w:p>
        </w:tc>
      </w:tr>
      <w:tr w14:paraId="042B54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AE2468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D9F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超声诊断科</w:t>
            </w:r>
          </w:p>
          <w:p w14:paraId="0BC491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诊断医生岗</w:t>
            </w:r>
          </w:p>
          <w:p w14:paraId="459C1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A5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李雨晴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43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7A554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超声医学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38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河北医科大学</w:t>
            </w:r>
          </w:p>
        </w:tc>
      </w:tr>
      <w:tr w14:paraId="4D1B1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72EF72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566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麻醉科</w:t>
            </w:r>
          </w:p>
          <w:p w14:paraId="707AB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7D157F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32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朱彦蒙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6D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39EF6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麻醉学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5A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大连医科大学</w:t>
            </w:r>
          </w:p>
        </w:tc>
      </w:tr>
      <w:tr w14:paraId="7FD5B7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59B21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66A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42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李可欣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94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184E7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麻醉学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39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首都医科大学</w:t>
            </w:r>
          </w:p>
        </w:tc>
      </w:tr>
      <w:tr w14:paraId="0500B0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7EC763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31C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7C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赵宇彤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16C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23F2F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麻醉学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24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承德医学院</w:t>
            </w:r>
          </w:p>
        </w:tc>
      </w:tr>
      <w:tr w14:paraId="2F1211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A193BB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6D1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儿科</w:t>
            </w:r>
          </w:p>
          <w:p w14:paraId="7267FF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3A636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70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程笑笑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FB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799DB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中医儿科学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67A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北京中医药大学</w:t>
            </w:r>
          </w:p>
        </w:tc>
      </w:tr>
      <w:tr w14:paraId="524A61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4A614C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D5BA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儿科</w:t>
            </w:r>
          </w:p>
          <w:p w14:paraId="37565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048C6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（社会在职人员）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84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赵宾洋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107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26DB82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儿科学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A2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北京大学第一医院</w:t>
            </w:r>
          </w:p>
        </w:tc>
      </w:tr>
      <w:tr w14:paraId="30C494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06C6E1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4D1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口腔科</w:t>
            </w:r>
          </w:p>
          <w:p w14:paraId="25FE5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3D191D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679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张圣贤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8C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23018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口腔医学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BF2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昆明医科大学</w:t>
            </w:r>
          </w:p>
        </w:tc>
      </w:tr>
      <w:tr w14:paraId="722F95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45BE13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5AF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口腔科</w:t>
            </w:r>
          </w:p>
          <w:p w14:paraId="3D163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59A95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（社会在职人员）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DA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田佳奇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B7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1FF67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口腔临床医学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5E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北京核工业医院</w:t>
            </w:r>
          </w:p>
        </w:tc>
      </w:tr>
      <w:tr w14:paraId="66008F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AC2141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AC68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检验科</w:t>
            </w:r>
          </w:p>
          <w:p w14:paraId="4F799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检验医师岗</w:t>
            </w:r>
          </w:p>
          <w:p w14:paraId="2933E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64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颜  杰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66F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</w:t>
            </w:r>
          </w:p>
          <w:p w14:paraId="6D42AF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临床检验诊断学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037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浙江中医药大学</w:t>
            </w:r>
          </w:p>
        </w:tc>
      </w:tr>
      <w:tr w14:paraId="6A5867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0802B8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508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重症医学科</w:t>
            </w:r>
          </w:p>
          <w:p w14:paraId="4210F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4D2C0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1BE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南富耀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1D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</w:t>
            </w:r>
          </w:p>
          <w:p w14:paraId="01C58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中西医结合临床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BA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北京中医药大学</w:t>
            </w:r>
          </w:p>
        </w:tc>
      </w:tr>
      <w:tr w14:paraId="1E514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6752A7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E65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重症医学科</w:t>
            </w:r>
          </w:p>
          <w:p w14:paraId="7D088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3AAABA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CE2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谢洋峰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42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</w:t>
            </w:r>
          </w:p>
          <w:p w14:paraId="1D2BC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中西医结合临床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FEE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北京中医药大学</w:t>
            </w:r>
          </w:p>
        </w:tc>
      </w:tr>
      <w:tr w14:paraId="7D22C9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87A699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9F0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皮肤科</w:t>
            </w:r>
          </w:p>
          <w:p w14:paraId="351B99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临床医生岗</w:t>
            </w:r>
          </w:p>
          <w:p w14:paraId="08DA0A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（社会在职人员）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31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蒋凌帆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1C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硕士研究生</w:t>
            </w:r>
          </w:p>
          <w:p w14:paraId="4DE74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皮肤病与性病学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DD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应急总医院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（编外聘用）</w:t>
            </w:r>
          </w:p>
        </w:tc>
      </w:tr>
      <w:tr w14:paraId="30CF65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172954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AF97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护理部护士岗</w:t>
            </w:r>
          </w:p>
          <w:p w14:paraId="07959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  <w:t>京内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88B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刘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睿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50D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大学本科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学士</w:t>
            </w:r>
          </w:p>
          <w:p w14:paraId="2D8823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护理学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110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北京协和医学院</w:t>
            </w:r>
          </w:p>
        </w:tc>
      </w:tr>
      <w:tr w14:paraId="5AB37B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7FF800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6EE9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护理部护士岗</w:t>
            </w:r>
          </w:p>
          <w:p w14:paraId="3BF3B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（京外生源）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84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董清华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346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硕士研究生</w:t>
            </w:r>
          </w:p>
          <w:p w14:paraId="54D48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护理学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3D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南方医科大学</w:t>
            </w:r>
          </w:p>
        </w:tc>
      </w:tr>
      <w:tr w14:paraId="1E5F78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A92711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A4BA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9C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张冰妍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C4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硕士研究生</w:t>
            </w:r>
          </w:p>
          <w:p w14:paraId="0A728F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护理学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D7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山东大学</w:t>
            </w:r>
          </w:p>
        </w:tc>
      </w:tr>
      <w:tr w14:paraId="6AB704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D2227D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58CB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7BD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孙晓婷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D84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硕士研究生</w:t>
            </w:r>
          </w:p>
          <w:p w14:paraId="3D3CA4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护理学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6B3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天津中医药大学</w:t>
            </w:r>
          </w:p>
        </w:tc>
      </w:tr>
      <w:tr w14:paraId="483178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556FA3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9207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CE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孟宇晗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63D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硕士研究生</w:t>
            </w:r>
          </w:p>
          <w:p w14:paraId="08E509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护理学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E0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河北医科大学</w:t>
            </w:r>
          </w:p>
        </w:tc>
      </w:tr>
      <w:tr w14:paraId="19F0ED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B67BCE">
            <w:pPr>
              <w:widowControl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A6C5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护理部护士岗</w:t>
            </w:r>
          </w:p>
          <w:p w14:paraId="04A611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社会在职人员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D0A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高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宇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C3F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大学本科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学士</w:t>
            </w:r>
          </w:p>
          <w:p w14:paraId="2AF02A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bidi="ar"/>
              </w:rPr>
              <w:t>护理学</w:t>
            </w:r>
          </w:p>
        </w:tc>
        <w:tc>
          <w:tcPr>
            <w:tcW w:w="2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F41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  <w:t>北京大学人民医院</w:t>
            </w:r>
          </w:p>
          <w:p w14:paraId="33386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1"/>
                <w:szCs w:val="21"/>
                <w:lang w:val="en-US" w:eastAsia="zh-CN" w:bidi="ar"/>
              </w:rPr>
              <w:t>（已离职）</w:t>
            </w:r>
          </w:p>
        </w:tc>
      </w:tr>
    </w:tbl>
    <w:p w14:paraId="67E2C086">
      <w:pPr>
        <w:pStyle w:val="2"/>
        <w:rPr>
          <w:rFonts w:hint="eastAsia"/>
          <w:sz w:val="21"/>
          <w:szCs w:val="21"/>
        </w:rPr>
      </w:pPr>
    </w:p>
    <w:p w14:paraId="5C730005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宋体" w:hAnsi="宋体" w:eastAsia="方正仿宋_GBK" w:cs="方正仿宋_GBK"/>
          <w:sz w:val="32"/>
          <w:szCs w:val="40"/>
          <w:lang w:val="en-US" w:eastAsia="zh-CN"/>
        </w:rPr>
      </w:pPr>
      <w:r>
        <w:rPr>
          <w:rFonts w:hint="eastAsia" w:ascii="宋体" w:hAnsi="宋体" w:eastAsia="方正仿宋_GBK" w:cs="方正仿宋_GBK"/>
          <w:sz w:val="32"/>
          <w:szCs w:val="40"/>
          <w:lang w:val="en-US" w:eastAsia="zh-CN"/>
        </w:rPr>
        <w:t>因通过资格审查人数与计划招聘人数比例未达到5:1，经用人单位领导班子集体研究，取消面向应届毕业生的疼痛科临床医生岗位，面向社会在职人员的胸外科临床医生、胸外科学科带头人、烧伤整形科临床医生、血管外科临床医生、神经内科临床医生、精神卫生科心理治疗师、妇产科临床医生（高级）、康复医学科治疗师、影像科诊断医生、急诊科学科带头人、超声诊断科诊断医生、超声诊断科学科带头人、麻醉科临床医生（初级、中级）、重症医学科学科带头人、核医学科诊断医生、核医学科学科带头人岗位等18个岗位招聘计划18人。核减面向社会在职人员的护理部护士（初级）岗位招聘计划3人，核减面向社会在职人员的护理部护士（中级）岗位招聘计划1</w:t>
      </w:r>
      <w:bookmarkStart w:id="0" w:name="_GoBack"/>
      <w:bookmarkEnd w:id="0"/>
      <w:r>
        <w:rPr>
          <w:rFonts w:hint="eastAsia" w:ascii="宋体" w:hAnsi="宋体" w:eastAsia="方正仿宋_GBK" w:cs="方正仿宋_GBK"/>
          <w:sz w:val="32"/>
          <w:szCs w:val="40"/>
          <w:lang w:val="en-US" w:eastAsia="zh-CN"/>
        </w:rPr>
        <w:t>人。</w:t>
      </w:r>
    </w:p>
    <w:p w14:paraId="5FADE8CE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宋体" w:hAnsi="宋体" w:eastAsia="方正仿宋_GBK" w:cs="方正仿宋_GBK"/>
          <w:sz w:val="32"/>
          <w:szCs w:val="40"/>
          <w:lang w:val="en-US" w:eastAsia="zh-CN"/>
        </w:rPr>
      </w:pPr>
      <w:r>
        <w:rPr>
          <w:rFonts w:hint="eastAsia" w:ascii="宋体" w:hAnsi="宋体" w:eastAsia="方正仿宋_GBK" w:cs="方正仿宋_GBK"/>
          <w:sz w:val="32"/>
          <w:szCs w:val="40"/>
          <w:lang w:val="en-US" w:eastAsia="zh-CN"/>
        </w:rPr>
        <w:t>因考生专业能力水平评审成绩未达到合格分数线、面试成绩未达到合格分数线、本人放弃等原因，取消面向应届毕业生的血管外科临床医生（博士）岗位，以及面向社会在职人员的神经外科临床医生岗位、肿瘤内科临床医生岗位、综合医疗科临床医生岗位、急诊科临床医生岗位、感染性疾病科临床医生岗位、泌尿外科学科带头人岗位、护理部护士（中级）岗位等8个岗位招聘计划8人。核减面向应届毕业生的胸外科临床医生（京外生源）岗位、护理部护士（京内生源）岗位招聘计划各1人，核减面向社会在职人员的护理部护士（初级）岗位招聘计划4人。</w:t>
      </w:r>
    </w:p>
    <w:p w14:paraId="5BBC3816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宋体" w:hAnsi="宋体" w:eastAsia="方正仿宋_GBK" w:cs="方正仿宋_GBK"/>
          <w:color w:val="auto"/>
          <w:sz w:val="32"/>
          <w:szCs w:val="32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</w:rPr>
        <w:t>受理电话：010-87935207，010-87935256</w:t>
      </w:r>
    </w:p>
    <w:p w14:paraId="013A1F21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textAlignment w:val="auto"/>
        <w:rPr>
          <w:rFonts w:hint="eastAsia" w:ascii="宋体" w:hAnsi="宋体" w:eastAsia="方正仿宋_GBK" w:cs="方正仿宋_GBK"/>
          <w:color w:val="auto"/>
          <w:sz w:val="32"/>
          <w:szCs w:val="32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lang w:eastAsia="zh-CN"/>
        </w:rPr>
        <w:t>来信</w:t>
      </w:r>
      <w:r>
        <w:rPr>
          <w:rFonts w:hint="eastAsia" w:ascii="宋体" w:hAnsi="宋体" w:eastAsia="方正仿宋_GBK" w:cs="方正仿宋_GBK"/>
          <w:color w:val="auto"/>
          <w:sz w:val="32"/>
          <w:szCs w:val="32"/>
        </w:rPr>
        <w:t>地址及邮编：北京市朝阳区西坝河南路22号；100028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0"/>
  <w:bordersDoNotSurroundFooter w:val="0"/>
  <w:documentProtection w:enforcement="0"/>
  <w:defaultTabStop w:val="420"/>
  <w:drawingGridHorizontalSpacing w:val="148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JmNTAxYTA0NTllZTU0OWY5NWY0MWNlMzBjNGU2OTYifQ=="/>
  </w:docVars>
  <w:rsids>
    <w:rsidRoot w:val="1C897E54"/>
    <w:rsid w:val="00191CDF"/>
    <w:rsid w:val="003E3655"/>
    <w:rsid w:val="00483096"/>
    <w:rsid w:val="004D478E"/>
    <w:rsid w:val="00525E17"/>
    <w:rsid w:val="0056625B"/>
    <w:rsid w:val="005E352B"/>
    <w:rsid w:val="006601EE"/>
    <w:rsid w:val="008211B7"/>
    <w:rsid w:val="008721F9"/>
    <w:rsid w:val="00957092"/>
    <w:rsid w:val="00957EB2"/>
    <w:rsid w:val="009D50C3"/>
    <w:rsid w:val="009F62EF"/>
    <w:rsid w:val="00AE439D"/>
    <w:rsid w:val="00AF23AC"/>
    <w:rsid w:val="00B8167F"/>
    <w:rsid w:val="00BC3472"/>
    <w:rsid w:val="00BF55ED"/>
    <w:rsid w:val="00C00F2E"/>
    <w:rsid w:val="00DD3D66"/>
    <w:rsid w:val="00E32E00"/>
    <w:rsid w:val="033A1EFA"/>
    <w:rsid w:val="05323317"/>
    <w:rsid w:val="07946FDF"/>
    <w:rsid w:val="09244FDB"/>
    <w:rsid w:val="09DE0562"/>
    <w:rsid w:val="0ABC521F"/>
    <w:rsid w:val="0B335345"/>
    <w:rsid w:val="0D675686"/>
    <w:rsid w:val="0E2D0652"/>
    <w:rsid w:val="123B516F"/>
    <w:rsid w:val="126C6F22"/>
    <w:rsid w:val="12B96010"/>
    <w:rsid w:val="14C3523A"/>
    <w:rsid w:val="152B7FE3"/>
    <w:rsid w:val="15A32A39"/>
    <w:rsid w:val="15F70B98"/>
    <w:rsid w:val="1831729C"/>
    <w:rsid w:val="19E14936"/>
    <w:rsid w:val="1A3731A7"/>
    <w:rsid w:val="1AD048B8"/>
    <w:rsid w:val="1B325545"/>
    <w:rsid w:val="1B3A65CD"/>
    <w:rsid w:val="1B7C4E3B"/>
    <w:rsid w:val="1C897E54"/>
    <w:rsid w:val="1DB147A2"/>
    <w:rsid w:val="1DED09DD"/>
    <w:rsid w:val="1F134BDF"/>
    <w:rsid w:val="1F483A88"/>
    <w:rsid w:val="20D64231"/>
    <w:rsid w:val="23871813"/>
    <w:rsid w:val="23CD191B"/>
    <w:rsid w:val="244F40DF"/>
    <w:rsid w:val="261750D0"/>
    <w:rsid w:val="268933BA"/>
    <w:rsid w:val="28221B0A"/>
    <w:rsid w:val="2A412F66"/>
    <w:rsid w:val="2C11147F"/>
    <w:rsid w:val="2CB74F17"/>
    <w:rsid w:val="2CD0422B"/>
    <w:rsid w:val="2F9E288A"/>
    <w:rsid w:val="318258C1"/>
    <w:rsid w:val="31D75D6A"/>
    <w:rsid w:val="33356B95"/>
    <w:rsid w:val="341E1D1F"/>
    <w:rsid w:val="35FE0BA4"/>
    <w:rsid w:val="36621956"/>
    <w:rsid w:val="36B335DA"/>
    <w:rsid w:val="38AC366D"/>
    <w:rsid w:val="38F12CCE"/>
    <w:rsid w:val="3962028B"/>
    <w:rsid w:val="3A7E78A2"/>
    <w:rsid w:val="3ADE76F6"/>
    <w:rsid w:val="3BE253E0"/>
    <w:rsid w:val="3D256D3E"/>
    <w:rsid w:val="3DFF43B0"/>
    <w:rsid w:val="3E0C2040"/>
    <w:rsid w:val="3F7942AE"/>
    <w:rsid w:val="400800D6"/>
    <w:rsid w:val="432565BB"/>
    <w:rsid w:val="43BD55A7"/>
    <w:rsid w:val="4BE83EBD"/>
    <w:rsid w:val="4E3A43C4"/>
    <w:rsid w:val="5016068B"/>
    <w:rsid w:val="524E1976"/>
    <w:rsid w:val="54685A05"/>
    <w:rsid w:val="57D52571"/>
    <w:rsid w:val="58350B1C"/>
    <w:rsid w:val="59A569EA"/>
    <w:rsid w:val="5B0B17C6"/>
    <w:rsid w:val="5E0E11CC"/>
    <w:rsid w:val="5E5E44D0"/>
    <w:rsid w:val="6013417E"/>
    <w:rsid w:val="6036621A"/>
    <w:rsid w:val="604C7149"/>
    <w:rsid w:val="612726DD"/>
    <w:rsid w:val="631E5F90"/>
    <w:rsid w:val="641C50CD"/>
    <w:rsid w:val="64E77BF3"/>
    <w:rsid w:val="66575D73"/>
    <w:rsid w:val="66F6293A"/>
    <w:rsid w:val="677943D1"/>
    <w:rsid w:val="6A2D2040"/>
    <w:rsid w:val="73C337A4"/>
    <w:rsid w:val="740706A3"/>
    <w:rsid w:val="75380D15"/>
    <w:rsid w:val="754601B3"/>
    <w:rsid w:val="754F1D76"/>
    <w:rsid w:val="756C7886"/>
    <w:rsid w:val="764F075C"/>
    <w:rsid w:val="773C7670"/>
    <w:rsid w:val="77DF5AA9"/>
    <w:rsid w:val="78DD66CB"/>
    <w:rsid w:val="7D1F4EFA"/>
    <w:rsid w:val="7D632AD4"/>
    <w:rsid w:val="7D7D0EC9"/>
    <w:rsid w:val="7F070D4A"/>
    <w:rsid w:val="7FFFC394"/>
    <w:rsid w:val="FC3FC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 w:afterLines="0" w:afterAutospacing="0"/>
      <w:ind w:left="420" w:leftChars="200"/>
    </w:p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itle"/>
    <w:basedOn w:val="1"/>
    <w:next w:val="1"/>
    <w:qFormat/>
    <w:uiPriority w:val="0"/>
    <w:pPr>
      <w:widowControl w:val="0"/>
      <w:spacing w:line="560" w:lineRule="exact"/>
      <w:ind w:firstLine="200" w:firstLineChars="200"/>
      <w:outlineLvl w:val="1"/>
    </w:pPr>
    <w:rPr>
      <w:rFonts w:ascii="Cambria" w:hAnsi="Cambria" w:eastAsia="黑体" w:cs="Times New Roman"/>
      <w:bCs/>
      <w:sz w:val="32"/>
      <w:szCs w:val="32"/>
      <w:lang w:val="en-US" w:eastAsia="zh-CN" w:bidi="ar-SA"/>
    </w:r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FollowedHyperlink"/>
    <w:basedOn w:val="10"/>
    <w:qFormat/>
    <w:uiPriority w:val="0"/>
    <w:rPr>
      <w:color w:val="800080"/>
      <w:u w:val="none"/>
    </w:rPr>
  </w:style>
  <w:style w:type="character" w:styleId="12">
    <w:name w:val="Emphasis"/>
    <w:basedOn w:val="10"/>
    <w:qFormat/>
    <w:uiPriority w:val="0"/>
  </w:style>
  <w:style w:type="character" w:styleId="13">
    <w:name w:val="Hyperlink"/>
    <w:basedOn w:val="10"/>
    <w:qFormat/>
    <w:uiPriority w:val="0"/>
    <w:rPr>
      <w:color w:val="0000FF"/>
      <w:u w:val="single"/>
    </w:rPr>
  </w:style>
  <w:style w:type="paragraph" w:customStyle="1" w:styleId="14">
    <w:name w:val="正文首行缩进 2 Char"/>
    <w:qFormat/>
    <w:uiPriority w:val="0"/>
    <w:pPr>
      <w:widowControl w:val="0"/>
      <w:ind w:left="420" w:leftChars="200" w:firstLine="420" w:firstLineChars="200"/>
      <w:jc w:val="both"/>
    </w:pPr>
    <w:rPr>
      <w:rFonts w:hint="eastAsia" w:ascii="Calibri" w:hAnsi="Calibri" w:eastAsia="等线" w:cs="Times New Roman"/>
      <w:color w:val="000000"/>
      <w:kern w:val="2"/>
      <w:sz w:val="21"/>
      <w:szCs w:val="21"/>
      <w:lang w:val="en-US" w:eastAsia="zh-CN" w:bidi="ar-SA"/>
    </w:rPr>
  </w:style>
  <w:style w:type="character" w:customStyle="1" w:styleId="15">
    <w:name w:val="disabled"/>
    <w:basedOn w:val="10"/>
    <w:qFormat/>
    <w:uiPriority w:val="0"/>
    <w:rPr>
      <w:vanish/>
    </w:rPr>
  </w:style>
  <w:style w:type="character" w:customStyle="1" w:styleId="16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1859</Words>
  <Characters>1895</Characters>
  <Lines>1</Lines>
  <Paragraphs>1</Paragraphs>
  <TotalTime>2</TotalTime>
  <ScaleCrop>false</ScaleCrop>
  <LinksUpToDate>false</LinksUpToDate>
  <CharactersWithSpaces>1912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2024-06-17T12:11:00Z</dcterms:created>
  <dc:creator>Cindy</dc:creator>
  <cp:lastModifiedBy>aaa</cp:lastModifiedBy>
  <cp:lastPrinted>2026-02-05T03:10:00Z</cp:lastPrinted>
  <dcterms:modified xsi:type="dcterms:W3CDTF">2026-02-06T09:57:59Z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F415813BE864477DA9EF2FE32191BC0E_13</vt:lpwstr>
  </property>
  <property fmtid="{D5CDD505-2E9C-101B-9397-08002B2CF9AE}" pid="4" name="KSOTemplateDocerSaveRecord">
    <vt:lpwstr>eyJoZGlkIjoiODViY2JkMjU3NGYzZTEwMzZmMGFkZWViYmNkYWU3NDIiLCJ1c2VySWQiOiIyMjgwOTgzODYifQ==</vt:lpwstr>
  </property>
</Properties>
</file>