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D" w:rsidRPr="00E3438D" w:rsidRDefault="00E3438D" w:rsidP="00E3438D">
      <w:pPr>
        <w:rPr>
          <w:rFonts w:ascii="宋体" w:eastAsia="宋体" w:hAnsi="宋体"/>
          <w:sz w:val="28"/>
          <w:szCs w:val="28"/>
        </w:rPr>
      </w:pPr>
      <w:r w:rsidRPr="00E3438D">
        <w:rPr>
          <w:rFonts w:ascii="宋体" w:eastAsia="宋体" w:hAnsi="宋体" w:hint="eastAsia"/>
          <w:sz w:val="28"/>
          <w:szCs w:val="28"/>
        </w:rPr>
        <w:t>附件1</w:t>
      </w:r>
    </w:p>
    <w:p w:rsidR="00E3438D" w:rsidRDefault="00E3438D" w:rsidP="00E3438D">
      <w:pPr>
        <w:rPr>
          <w:rFonts w:ascii="仿宋" w:eastAsia="仿宋" w:hAnsi="仿宋"/>
          <w:sz w:val="32"/>
          <w:szCs w:val="32"/>
        </w:rPr>
      </w:pPr>
    </w:p>
    <w:p w:rsidR="00E3438D" w:rsidRPr="001E44AC" w:rsidRDefault="00E3438D" w:rsidP="001E44AC">
      <w:pPr>
        <w:spacing w:line="640" w:lineRule="exact"/>
        <w:jc w:val="center"/>
        <w:rPr>
          <w:rFonts w:ascii="华文中宋" w:eastAsia="华文中宋" w:hAnsi="华文中宋"/>
          <w:sz w:val="44"/>
          <w:szCs w:val="44"/>
        </w:rPr>
      </w:pPr>
      <w:r w:rsidRPr="001E44AC">
        <w:rPr>
          <w:rFonts w:ascii="华文中宋" w:eastAsia="华文中宋" w:hAnsi="华文中宋" w:hint="eastAsia"/>
          <w:sz w:val="44"/>
          <w:szCs w:val="44"/>
        </w:rPr>
        <w:t>中华人民共和国政府和卢森堡大公国政府</w:t>
      </w:r>
    </w:p>
    <w:p w:rsidR="00E3438D" w:rsidRPr="001E44AC" w:rsidRDefault="00E3438D" w:rsidP="001E44AC">
      <w:pPr>
        <w:spacing w:line="640" w:lineRule="exact"/>
        <w:jc w:val="center"/>
        <w:rPr>
          <w:rFonts w:ascii="华文中宋" w:eastAsia="华文中宋" w:hAnsi="华文中宋"/>
          <w:sz w:val="44"/>
          <w:szCs w:val="44"/>
        </w:rPr>
      </w:pPr>
      <w:r w:rsidRPr="001E44AC">
        <w:rPr>
          <w:rFonts w:ascii="华文中宋" w:eastAsia="华文中宋" w:hAnsi="华文中宋" w:hint="eastAsia"/>
          <w:sz w:val="44"/>
          <w:szCs w:val="44"/>
        </w:rPr>
        <w:t>社会保障协定</w:t>
      </w:r>
    </w:p>
    <w:p w:rsidR="003929FB" w:rsidRPr="00E3438D" w:rsidRDefault="003929FB" w:rsidP="00E3438D">
      <w:pPr>
        <w:jc w:val="center"/>
        <w:rPr>
          <w:rFonts w:ascii="宋体" w:eastAsia="宋体" w:hAnsi="宋体"/>
          <w:b/>
          <w:sz w:val="44"/>
          <w:szCs w:val="44"/>
        </w:rPr>
      </w:pP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中华人民共和国政府和卢森堡大公国政府（以下称“缔约双方”），为发展中华人民共和国和卢森堡大公国友好关系之目的，愿加强在社会保障领域的合作，达成协议如下：</w:t>
      </w:r>
    </w:p>
    <w:p w:rsidR="00E3438D" w:rsidRPr="00E3438D" w:rsidRDefault="00E3438D" w:rsidP="00E3438D">
      <w:pPr>
        <w:ind w:firstLineChars="200" w:firstLine="640"/>
        <w:rPr>
          <w:rFonts w:ascii="仿宋" w:eastAsia="仿宋" w:hAnsi="仿宋"/>
          <w:sz w:val="32"/>
          <w:szCs w:val="32"/>
        </w:rPr>
      </w:pPr>
    </w:p>
    <w:p w:rsidR="00E3438D" w:rsidRPr="009F414C" w:rsidRDefault="00E3438D" w:rsidP="00E3438D">
      <w:pPr>
        <w:jc w:val="center"/>
        <w:rPr>
          <w:rFonts w:ascii="仿宋_GB2312" w:eastAsia="仿宋_GB2312" w:hAnsi="仿宋" w:hint="eastAsia"/>
          <w:b/>
          <w:sz w:val="32"/>
          <w:szCs w:val="32"/>
        </w:rPr>
      </w:pPr>
      <w:r w:rsidRPr="009F414C">
        <w:rPr>
          <w:rFonts w:ascii="仿宋_GB2312" w:eastAsia="仿宋_GB2312" w:hAnsi="仿宋" w:hint="eastAsia"/>
          <w:b/>
          <w:sz w:val="32"/>
          <w:szCs w:val="32"/>
        </w:rPr>
        <w:t>第一部分</w:t>
      </w:r>
      <w:r w:rsidR="009F414C" w:rsidRP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总则</w:t>
      </w:r>
    </w:p>
    <w:p w:rsidR="00E3438D" w:rsidRPr="00E3438D" w:rsidRDefault="00E3438D" w:rsidP="00E3438D">
      <w:pPr>
        <w:jc w:val="center"/>
        <w:rPr>
          <w:rFonts w:ascii="仿宋" w:eastAsia="仿宋" w:hAnsi="仿宋"/>
          <w:b/>
          <w:sz w:val="32"/>
          <w:szCs w:val="32"/>
        </w:rPr>
      </w:pPr>
    </w:p>
    <w:p w:rsidR="00E3438D" w:rsidRPr="009F414C" w:rsidRDefault="009F414C" w:rsidP="009F414C">
      <w:pPr>
        <w:ind w:left="180"/>
        <w:jc w:val="center"/>
        <w:rPr>
          <w:rFonts w:ascii="仿宋_GB2312" w:eastAsia="仿宋_GB2312" w:hAnsi="仿宋"/>
          <w:b/>
          <w:sz w:val="32"/>
          <w:szCs w:val="32"/>
        </w:rPr>
      </w:pPr>
      <w:r w:rsidRPr="009F414C">
        <w:rPr>
          <w:rFonts w:ascii="仿宋_GB2312" w:eastAsia="仿宋_GB2312" w:hAnsi="仿宋" w:hint="eastAsia"/>
          <w:b/>
          <w:sz w:val="32"/>
          <w:szCs w:val="32"/>
        </w:rPr>
        <w:t>第一</w:t>
      </w:r>
      <w:r>
        <w:rPr>
          <w:rFonts w:ascii="仿宋_GB2312" w:eastAsia="仿宋_GB2312" w:hAnsi="仿宋" w:hint="eastAsia"/>
          <w:b/>
          <w:sz w:val="32"/>
          <w:szCs w:val="32"/>
        </w:rPr>
        <w:t xml:space="preserve">条 </w:t>
      </w:r>
      <w:r w:rsidR="00E3438D" w:rsidRPr="009F414C">
        <w:rPr>
          <w:rFonts w:ascii="仿宋_GB2312" w:eastAsia="仿宋_GB2312" w:hAnsi="仿宋" w:hint="eastAsia"/>
          <w:b/>
          <w:sz w:val="32"/>
          <w:szCs w:val="32"/>
        </w:rPr>
        <w:t>定义</w:t>
      </w:r>
    </w:p>
    <w:p w:rsidR="00E3438D" w:rsidRPr="00E3438D" w:rsidRDefault="00E3438D" w:rsidP="00E3438D">
      <w:pPr>
        <w:jc w:val="center"/>
        <w:rPr>
          <w:rFonts w:ascii="仿宋" w:eastAsia="仿宋" w:hAnsi="仿宋"/>
          <w:b/>
          <w:sz w:val="32"/>
          <w:szCs w:val="32"/>
        </w:rPr>
      </w:pP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Pr="001E44AC">
        <w:rPr>
          <w:rFonts w:ascii="仿宋_GB2312" w:eastAsia="仿宋_GB2312" w:hAnsi="仿宋" w:hint="eastAsia"/>
          <w:sz w:val="32"/>
          <w:szCs w:val="32"/>
        </w:rPr>
        <w:t>为本协定之目的：</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（一）“法律规定”</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在中华人民共和国，系指本协定适用范围（第二条第一款第一项）所包括社会保险制度相关的法律、行政法规、部门规章、地方性法规和其他法律文件；</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在卢森堡大公国，系指本协定适用范围（第二条第一款第二项）所包括社会保险制度相关的法律、规定、法定条款以及其他实施措施。</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（二）“主管机关”</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lastRenderedPageBreak/>
        <w:t>在中华人民共和国，系指人力资源和社会保障部；</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在卢森堡大公国，系指负责实施第二条第一款第二项法律规定的大臣。</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（三）“经办机构”</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在中华人民共和国，系指人力资源和社会保障部社会保险事业管理中心或该部指定的其他机构；</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在卢森堡大公国，系指负责实施第二条第一款第二项全部或部分法律规定的机构或团体。</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（四）“领土”</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在中华人民共和国，系指《中华人民共和国社会保险法》及其相关法律法规适用的领土；</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在卢森堡大公国，系指卢森堡大公国领土。</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二、本条中未定义的词语应具有缔约双方各自适用法律规定赋予的含义。</w:t>
      </w:r>
    </w:p>
    <w:p w:rsidR="00E3438D" w:rsidRPr="00E3438D" w:rsidRDefault="00E3438D" w:rsidP="00E3438D">
      <w:pPr>
        <w:ind w:firstLineChars="200" w:firstLine="640"/>
        <w:rPr>
          <w:rFonts w:ascii="仿宋" w:eastAsia="仿宋" w:hAnsi="仿宋"/>
          <w:sz w:val="32"/>
          <w:szCs w:val="32"/>
        </w:rPr>
      </w:pPr>
    </w:p>
    <w:p w:rsidR="00E3438D" w:rsidRPr="009F414C" w:rsidRDefault="00E3438D" w:rsidP="00E3438D">
      <w:pPr>
        <w:jc w:val="center"/>
        <w:rPr>
          <w:rFonts w:ascii="仿宋_GB2312" w:eastAsia="仿宋_GB2312" w:hAnsi="仿宋"/>
          <w:b/>
          <w:sz w:val="32"/>
          <w:szCs w:val="32"/>
        </w:rPr>
      </w:pPr>
      <w:r w:rsidRPr="009F414C">
        <w:rPr>
          <w:rFonts w:ascii="仿宋_GB2312" w:eastAsia="仿宋_GB2312" w:hAnsi="仿宋" w:hint="eastAsia"/>
          <w:b/>
          <w:sz w:val="32"/>
          <w:szCs w:val="32"/>
        </w:rPr>
        <w:t>第二条</w:t>
      </w:r>
      <w:r w:rsidR="009F414C">
        <w:rPr>
          <w:rFonts w:ascii="仿宋_GB2312" w:eastAsia="仿宋_GB2312" w:hAnsi="仿宋" w:hint="eastAsia"/>
          <w:b/>
          <w:sz w:val="32"/>
          <w:szCs w:val="32"/>
        </w:rPr>
        <w:t xml:space="preserve"> </w:t>
      </w:r>
      <w:r w:rsidR="0041473A" w:rsidRPr="009F414C">
        <w:rPr>
          <w:rFonts w:ascii="仿宋_GB2312" w:eastAsia="仿宋_GB2312" w:hAnsi="仿宋" w:hint="eastAsia"/>
          <w:b/>
          <w:sz w:val="32"/>
          <w:szCs w:val="32"/>
        </w:rPr>
        <w:t>法律适用</w:t>
      </w:r>
      <w:r w:rsidRPr="009F414C">
        <w:rPr>
          <w:rFonts w:ascii="仿宋_GB2312" w:eastAsia="仿宋_GB2312" w:hAnsi="仿宋" w:hint="eastAsia"/>
          <w:b/>
          <w:sz w:val="32"/>
          <w:szCs w:val="32"/>
        </w:rPr>
        <w:t>范围</w:t>
      </w:r>
    </w:p>
    <w:p w:rsidR="00E3438D" w:rsidRPr="00E3438D" w:rsidRDefault="00E3438D" w:rsidP="00E3438D">
      <w:pPr>
        <w:jc w:val="center"/>
        <w:rPr>
          <w:rFonts w:ascii="仿宋" w:eastAsia="仿宋" w:hAnsi="仿宋"/>
          <w:b/>
          <w:sz w:val="32"/>
          <w:szCs w:val="32"/>
        </w:rPr>
      </w:pP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Pr="001E44AC">
        <w:rPr>
          <w:rFonts w:ascii="仿宋_GB2312" w:eastAsia="仿宋_GB2312" w:hAnsi="仿宋" w:hint="eastAsia"/>
          <w:sz w:val="32"/>
          <w:szCs w:val="32"/>
        </w:rPr>
        <w:t>本协定适用下列社会保险制度相关的法律规定</w:t>
      </w:r>
      <w:r w:rsidR="0041473A" w:rsidRPr="001E44AC">
        <w:rPr>
          <w:rFonts w:ascii="仿宋_GB2312" w:eastAsia="仿宋_GB2312" w:hAnsi="仿宋" w:hint="eastAsia"/>
          <w:sz w:val="32"/>
          <w:szCs w:val="32"/>
        </w:rPr>
        <w:t>：</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（一）在中华人民共和国，系指职工基本养老保险</w:t>
      </w:r>
      <w:r w:rsidR="0041473A" w:rsidRPr="001E44AC">
        <w:rPr>
          <w:rFonts w:ascii="仿宋_GB2312" w:eastAsia="仿宋_GB2312" w:hAnsi="仿宋" w:hint="eastAsia"/>
          <w:sz w:val="32"/>
          <w:szCs w:val="32"/>
        </w:rPr>
        <w:t>；</w:t>
      </w:r>
    </w:p>
    <w:p w:rsidR="00E3438D" w:rsidRPr="001E44AC" w:rsidRDefault="00E3438D" w:rsidP="00E3438D">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（二）在卢森堡大公国，系指涉及养老、病残和遗属的养老保险。</w:t>
      </w:r>
    </w:p>
    <w:p w:rsidR="00E3438D" w:rsidRPr="001E44AC" w:rsidRDefault="00842E24"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本协定同样适用于对本条第一款所包括的法律规定</w:t>
      </w:r>
      <w:r w:rsidR="00E3438D" w:rsidRPr="001E44AC">
        <w:rPr>
          <w:rFonts w:ascii="仿宋_GB2312" w:eastAsia="仿宋_GB2312" w:hAnsi="仿宋" w:hint="eastAsia"/>
          <w:sz w:val="32"/>
          <w:szCs w:val="32"/>
        </w:rPr>
        <w:lastRenderedPageBreak/>
        <w:t>进行修订、补充、合并、替代的法律规定</w:t>
      </w:r>
      <w:r w:rsidRPr="001E44AC">
        <w:rPr>
          <w:rFonts w:ascii="仿宋_GB2312" w:eastAsia="仿宋_GB2312" w:hAnsi="仿宋" w:hint="eastAsia"/>
          <w:sz w:val="32"/>
          <w:szCs w:val="32"/>
        </w:rPr>
        <w:t>。</w:t>
      </w:r>
    </w:p>
    <w:p w:rsidR="00E3438D" w:rsidRPr="001E44AC" w:rsidRDefault="00842E24"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三</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除非本协定另有规定，本条第一款所提及的法律规定不包括缔约一方可能与第三国在社会保障方面缔结的条约或其他国际协定，及为具体实施之目的颁布的法律规定</w:t>
      </w:r>
      <w:r w:rsidRPr="001E44AC">
        <w:rPr>
          <w:rFonts w:ascii="仿宋_GB2312" w:eastAsia="仿宋_GB2312" w:hAnsi="仿宋" w:hint="eastAsia"/>
          <w:sz w:val="32"/>
          <w:szCs w:val="32"/>
        </w:rPr>
        <w:t>。</w:t>
      </w:r>
    </w:p>
    <w:p w:rsidR="00E3438D" w:rsidRPr="001E44AC" w:rsidRDefault="00E3438D"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四、本协定不适用于建立新型社会保障制度的法律规定，除非缔约双方主管机关同意其适用。</w:t>
      </w:r>
    </w:p>
    <w:p w:rsidR="00842E24" w:rsidRPr="00E3438D" w:rsidRDefault="00842E24" w:rsidP="00842E24">
      <w:pPr>
        <w:ind w:firstLineChars="200" w:firstLine="640"/>
        <w:rPr>
          <w:rFonts w:ascii="仿宋" w:eastAsia="仿宋" w:hAnsi="仿宋"/>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第三条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人员适用范围</w:t>
      </w:r>
    </w:p>
    <w:p w:rsidR="0041473A" w:rsidRPr="00842E24" w:rsidRDefault="0041473A" w:rsidP="00842E24">
      <w:pPr>
        <w:jc w:val="center"/>
        <w:rPr>
          <w:rFonts w:ascii="仿宋" w:eastAsia="仿宋" w:hAnsi="仿宋"/>
          <w:b/>
          <w:sz w:val="32"/>
          <w:szCs w:val="32"/>
        </w:rPr>
      </w:pPr>
    </w:p>
    <w:p w:rsidR="00E3438D" w:rsidRPr="001E44AC" w:rsidRDefault="00E3438D"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本协定适用于正在或曾经受缔约任一方法律规定管辖的人员及其家庭成员和遗属。</w:t>
      </w:r>
    </w:p>
    <w:p w:rsidR="00842E24" w:rsidRPr="009F414C" w:rsidRDefault="00842E24" w:rsidP="009F414C">
      <w:pPr>
        <w:jc w:val="center"/>
        <w:rPr>
          <w:rFonts w:ascii="仿宋_GB2312" w:eastAsia="仿宋_GB2312" w:hAnsi="仿宋"/>
          <w:b/>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第四条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平等待遇</w:t>
      </w:r>
    </w:p>
    <w:p w:rsidR="00842E24" w:rsidRPr="00842E24" w:rsidRDefault="00842E24" w:rsidP="00842E24">
      <w:pPr>
        <w:jc w:val="center"/>
        <w:rPr>
          <w:rFonts w:ascii="仿宋" w:eastAsia="仿宋" w:hAnsi="仿宋"/>
          <w:b/>
          <w:sz w:val="32"/>
          <w:szCs w:val="32"/>
        </w:rPr>
      </w:pPr>
    </w:p>
    <w:p w:rsidR="00E3438D" w:rsidRPr="001E44AC" w:rsidRDefault="00E3438D"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适用本协定并在缔约一方国家领土上居住的人员，依据该缔约方法律规定，应与该缔约方国民享有同等待遇并承担同等义务。</w:t>
      </w:r>
    </w:p>
    <w:p w:rsidR="00E3438D" w:rsidRPr="00E3438D" w:rsidRDefault="00E3438D" w:rsidP="00E3438D">
      <w:pPr>
        <w:rPr>
          <w:rFonts w:ascii="仿宋" w:eastAsia="仿宋" w:hAnsi="仿宋"/>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第五条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待遇输出</w:t>
      </w:r>
    </w:p>
    <w:p w:rsidR="00842E24" w:rsidRPr="00842E24" w:rsidRDefault="00842E24" w:rsidP="00842E24">
      <w:pPr>
        <w:jc w:val="center"/>
        <w:rPr>
          <w:rFonts w:ascii="仿宋" w:eastAsia="仿宋" w:hAnsi="仿宋"/>
          <w:b/>
          <w:sz w:val="32"/>
          <w:szCs w:val="32"/>
        </w:rPr>
      </w:pPr>
    </w:p>
    <w:p w:rsidR="00E3438D" w:rsidRPr="001E44AC" w:rsidRDefault="00E3438D"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依据缔约一方法律规定所应给付的待遇，不得仅因受益人居</w:t>
      </w:r>
      <w:r w:rsidR="00842E24" w:rsidRPr="001E44AC">
        <w:rPr>
          <w:rFonts w:ascii="仿宋_GB2312" w:eastAsia="仿宋_GB2312" w:hAnsi="仿宋" w:hint="eastAsia"/>
          <w:sz w:val="32"/>
          <w:szCs w:val="32"/>
        </w:rPr>
        <w:t>住在缔约另一方或第三国领土上而减少、修改、暂停、</w:t>
      </w:r>
      <w:r w:rsidR="00842E24" w:rsidRPr="001E44AC">
        <w:rPr>
          <w:rFonts w:ascii="仿宋_GB2312" w:eastAsia="仿宋_GB2312" w:hAnsi="仿宋" w:hint="eastAsia"/>
          <w:sz w:val="32"/>
          <w:szCs w:val="32"/>
        </w:rPr>
        <w:lastRenderedPageBreak/>
        <w:t>撤销或收缴</w:t>
      </w:r>
      <w:r w:rsidR="00842E24" w:rsidRPr="001E44AC">
        <w:rPr>
          <w:rFonts w:ascii="仿宋_GB2312" w:eastAsia="仿宋_GB2312" w:hAnsi="仿宋"/>
          <w:sz w:val="32"/>
          <w:szCs w:val="32"/>
        </w:rPr>
        <w:t>。</w:t>
      </w:r>
    </w:p>
    <w:p w:rsidR="00842E24" w:rsidRPr="00842E24" w:rsidRDefault="00842E24" w:rsidP="00842E24">
      <w:pPr>
        <w:ind w:firstLineChars="200" w:firstLine="640"/>
        <w:rPr>
          <w:rFonts w:ascii="仿宋" w:eastAsia="仿宋" w:hAnsi="仿宋"/>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第二部分</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关于适用法律的规定</w:t>
      </w:r>
    </w:p>
    <w:p w:rsidR="00842E24" w:rsidRPr="001E44AC" w:rsidRDefault="00842E24" w:rsidP="00842E24">
      <w:pPr>
        <w:jc w:val="center"/>
        <w:rPr>
          <w:rFonts w:ascii="黑体" w:eastAsia="黑体" w:hAnsi="仿宋"/>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第六条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参保义务</w:t>
      </w:r>
    </w:p>
    <w:p w:rsidR="00842E24" w:rsidRPr="00842E24" w:rsidRDefault="00842E24" w:rsidP="00842E24">
      <w:pPr>
        <w:jc w:val="center"/>
        <w:rPr>
          <w:rFonts w:ascii="仿宋" w:eastAsia="仿宋" w:hAnsi="仿宋"/>
          <w:b/>
          <w:sz w:val="32"/>
          <w:szCs w:val="32"/>
        </w:rPr>
      </w:pPr>
    </w:p>
    <w:p w:rsidR="00E3438D" w:rsidRPr="001E44AC" w:rsidRDefault="00E3438D" w:rsidP="00842E24">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除非本协定另有规定，在缔约一方国家领土上受雇或自雇的人员，就此项工作而言，仅受该缔约方法律规定管辖</w:t>
      </w:r>
      <w:r w:rsidR="00842E24" w:rsidRPr="001E44AC">
        <w:rPr>
          <w:rFonts w:ascii="仿宋_GB2312" w:eastAsia="仿宋_GB2312" w:hAnsi="仿宋" w:hint="eastAsia"/>
          <w:sz w:val="32"/>
          <w:szCs w:val="32"/>
        </w:rPr>
        <w:t>。</w:t>
      </w:r>
    </w:p>
    <w:p w:rsidR="00842E24" w:rsidRPr="00842E24" w:rsidRDefault="00842E24" w:rsidP="00842E24">
      <w:pPr>
        <w:ind w:firstLineChars="200" w:firstLine="640"/>
        <w:rPr>
          <w:rFonts w:ascii="仿宋" w:eastAsia="仿宋" w:hAnsi="仿宋"/>
          <w:sz w:val="32"/>
          <w:szCs w:val="32"/>
        </w:rPr>
      </w:pPr>
    </w:p>
    <w:p w:rsidR="00E3438D" w:rsidRPr="009F414C" w:rsidRDefault="00E3438D" w:rsidP="00842E24">
      <w:pPr>
        <w:jc w:val="center"/>
        <w:rPr>
          <w:rFonts w:ascii="仿宋_GB2312" w:eastAsia="仿宋_GB2312" w:hAnsi="仿宋"/>
          <w:b/>
          <w:sz w:val="32"/>
          <w:szCs w:val="32"/>
        </w:rPr>
      </w:pPr>
      <w:r w:rsidRPr="009F414C">
        <w:rPr>
          <w:rFonts w:ascii="仿宋_GB2312" w:eastAsia="仿宋_GB2312" w:hAnsi="仿宋" w:hint="eastAsia"/>
          <w:b/>
          <w:sz w:val="32"/>
          <w:szCs w:val="32"/>
        </w:rPr>
        <w:t>第七条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派遣人员和自雇人员</w:t>
      </w:r>
    </w:p>
    <w:p w:rsidR="00842E24" w:rsidRPr="00842E24" w:rsidRDefault="00842E24" w:rsidP="00842E24">
      <w:pPr>
        <w:jc w:val="center"/>
        <w:rPr>
          <w:rFonts w:ascii="仿宋" w:eastAsia="仿宋" w:hAnsi="仿宋"/>
          <w:b/>
          <w:sz w:val="32"/>
          <w:szCs w:val="32"/>
        </w:rPr>
      </w:pPr>
    </w:p>
    <w:p w:rsidR="00E3438D" w:rsidRPr="001E44AC" w:rsidRDefault="00842E24"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如果雇员在缔约一方国家领土上受雇于在该缔约方国家领土上有经营场所的雇主，依其雇佣关系被雇主派往缔约另一方国家领土上为该雇主工作，则在此项工作的第一个</w:t>
      </w:r>
      <w:r w:rsidR="00E3438D" w:rsidRPr="001E44AC">
        <w:rPr>
          <w:rFonts w:ascii="仿宋_GB2312" w:eastAsia="仿宋_GB2312" w:hAnsi="仿宋"/>
          <w:sz w:val="32"/>
          <w:szCs w:val="32"/>
        </w:rPr>
        <w:t>60个日历月内</w:t>
      </w:r>
      <w:r w:rsidR="00E3438D" w:rsidRPr="001E44AC">
        <w:rPr>
          <w:rFonts w:ascii="仿宋_GB2312" w:eastAsia="仿宋_GB2312" w:hAnsi="仿宋" w:hint="eastAsia"/>
          <w:sz w:val="32"/>
          <w:szCs w:val="32"/>
        </w:rPr>
        <w:t>继续仅适用首先提及的缔约方法律规定，如同该雇员仍在该缔约方国家领土上受雇一样。</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如果自雇人员通常居住在缔约一方国家领土上，在缔约另一方或在缔约双方国家领土上以自雇形式工作，就此项工作而言，该自雇人员在第一个</w:t>
      </w:r>
      <w:r w:rsidR="00E3438D" w:rsidRPr="001E44AC">
        <w:rPr>
          <w:rFonts w:ascii="仿宋_GB2312" w:eastAsia="仿宋_GB2312" w:hAnsi="仿宋"/>
          <w:sz w:val="32"/>
          <w:szCs w:val="32"/>
        </w:rPr>
        <w:t>60个日历月内仅受首先提及的缔约方法</w:t>
      </w:r>
      <w:r w:rsidR="00E3438D" w:rsidRPr="001E44AC">
        <w:rPr>
          <w:rFonts w:ascii="仿宋_GB2312" w:eastAsia="仿宋_GB2312" w:hAnsi="仿宋" w:hint="eastAsia"/>
          <w:sz w:val="32"/>
          <w:szCs w:val="32"/>
        </w:rPr>
        <w:t>律规定管辖。</w:t>
      </w:r>
    </w:p>
    <w:p w:rsidR="00E3438D" w:rsidRDefault="00E3438D" w:rsidP="0086340E">
      <w:pPr>
        <w:ind w:firstLineChars="200" w:firstLine="640"/>
        <w:rPr>
          <w:rFonts w:ascii="仿宋" w:eastAsia="仿宋" w:hAnsi="仿宋"/>
          <w:sz w:val="32"/>
          <w:szCs w:val="32"/>
        </w:rPr>
      </w:pPr>
      <w:r w:rsidRPr="001E44AC">
        <w:rPr>
          <w:rFonts w:ascii="仿宋_GB2312" w:eastAsia="仿宋_GB2312" w:hAnsi="仿宋" w:hint="eastAsia"/>
          <w:sz w:val="32"/>
          <w:szCs w:val="32"/>
        </w:rPr>
        <w:t>三、如果派遣期限或自雇期限超过本条第一款和第二款所规定的期限，在缔约双方主管机关或经办机构同意的情况</w:t>
      </w:r>
      <w:r w:rsidRPr="001E44AC">
        <w:rPr>
          <w:rFonts w:ascii="仿宋_GB2312" w:eastAsia="仿宋_GB2312" w:hAnsi="仿宋" w:hint="eastAsia"/>
          <w:sz w:val="32"/>
          <w:szCs w:val="32"/>
        </w:rPr>
        <w:lastRenderedPageBreak/>
        <w:t>下，本条第一款和第二款中首先提及的缔约方法律规定将继续适用。继续适用的程序和期限在第十一条第一款所提及的行政协议中作出规定</w:t>
      </w:r>
      <w:r w:rsidR="0086340E" w:rsidRPr="001E44AC">
        <w:rPr>
          <w:rFonts w:ascii="仿宋_GB2312" w:eastAsia="仿宋_GB2312" w:hAnsi="仿宋" w:hint="eastAsia"/>
          <w:sz w:val="32"/>
          <w:szCs w:val="32"/>
        </w:rPr>
        <w:t>。</w:t>
      </w:r>
    </w:p>
    <w:p w:rsidR="0086340E" w:rsidRPr="00E3438D" w:rsidRDefault="0086340E"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第八条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在航海船舶和航空器上受雇人员</w:t>
      </w:r>
    </w:p>
    <w:p w:rsidR="0086340E" w:rsidRPr="0086340E" w:rsidRDefault="0086340E" w:rsidP="0086340E">
      <w:pPr>
        <w:jc w:val="center"/>
        <w:rPr>
          <w:rFonts w:ascii="仿宋" w:eastAsia="仿宋" w:hAnsi="仿宋"/>
          <w:b/>
          <w:sz w:val="32"/>
          <w:szCs w:val="32"/>
        </w:rPr>
      </w:pP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在悬挂缔约任一方船旗的航海船舶上受雇的入员应仅适用该缔约方法律规定。但是，如果该雇员通常居住在缔约一方国家领土上，被派到船旗为缔约另一方的航海船舶上工作，则该雇员适用首先提及的缔约方法律规定，如同该雇员仍在该缔约方国家领土上受雇一样</w:t>
      </w:r>
      <w:r w:rsidRPr="001E44AC">
        <w:rPr>
          <w:rFonts w:ascii="仿宋_GB2312" w:eastAsia="仿宋_GB2312" w:hAnsi="仿宋" w:hint="eastAsia"/>
          <w:sz w:val="32"/>
          <w:szCs w:val="32"/>
        </w:rPr>
        <w:t>。</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在航空器上受雇的管理人员或机组成员，就其雇佣关系而言，应仅适用其受雇企业总部所在地领土所属的缔约方法律规定。但是，如果该企业在缔约另一方国家领土上拥有分支机构或常设机构，且该雇员受雇于该分支机构或常设机构，则该雇员将受该分支机构或常设机构所在地领土所属的缔约方法律规定管辖</w:t>
      </w:r>
      <w:r w:rsidRPr="001E44AC">
        <w:rPr>
          <w:rFonts w:ascii="仿宋_GB2312" w:eastAsia="仿宋_GB2312" w:hAnsi="仿宋" w:hint="eastAsia"/>
          <w:sz w:val="32"/>
          <w:szCs w:val="32"/>
        </w:rPr>
        <w:t>。</w:t>
      </w:r>
    </w:p>
    <w:p w:rsidR="0086340E" w:rsidRPr="0086340E" w:rsidRDefault="0086340E" w:rsidP="0086340E">
      <w:pPr>
        <w:ind w:firstLineChars="200" w:firstLine="640"/>
        <w:rPr>
          <w:rFonts w:ascii="仿宋" w:eastAsia="仿宋" w:hAnsi="仿宋"/>
          <w:sz w:val="32"/>
          <w:szCs w:val="32"/>
        </w:rPr>
      </w:pPr>
    </w:p>
    <w:p w:rsidR="00E3438D" w:rsidRPr="001E44AC" w:rsidRDefault="00E3438D" w:rsidP="0086340E">
      <w:pPr>
        <w:jc w:val="center"/>
        <w:rPr>
          <w:rFonts w:ascii="黑体" w:eastAsia="黑体" w:hAnsi="仿宋"/>
          <w:sz w:val="32"/>
          <w:szCs w:val="32"/>
        </w:rPr>
      </w:pPr>
      <w:r w:rsidRPr="009F414C">
        <w:rPr>
          <w:rFonts w:ascii="仿宋_GB2312" w:eastAsia="仿宋_GB2312" w:hAnsi="仿宋" w:hint="eastAsia"/>
          <w:b/>
          <w:sz w:val="32"/>
          <w:szCs w:val="32"/>
        </w:rPr>
        <w:t>第九条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外交和领事机构人员、公务人员</w:t>
      </w:r>
    </w:p>
    <w:p w:rsidR="0086340E" w:rsidRPr="0086340E" w:rsidRDefault="0086340E" w:rsidP="0086340E">
      <w:pPr>
        <w:jc w:val="center"/>
        <w:rPr>
          <w:rFonts w:ascii="仿宋" w:eastAsia="仿宋" w:hAnsi="仿宋"/>
          <w:b/>
          <w:sz w:val="32"/>
          <w:szCs w:val="32"/>
        </w:rPr>
      </w:pP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本协定不影响一九六一年四月十八日签订的《维也纳外交关系公约》和一九六三年四月</w:t>
      </w:r>
      <w:r w:rsidR="00C64E19" w:rsidRPr="001E44AC">
        <w:rPr>
          <w:rFonts w:ascii="仿宋_GB2312" w:eastAsia="仿宋_GB2312" w:hAnsi="仿宋" w:hint="eastAsia"/>
          <w:sz w:val="32"/>
          <w:szCs w:val="32"/>
        </w:rPr>
        <w:t>二</w:t>
      </w:r>
      <w:r w:rsidR="00E3438D" w:rsidRPr="001E44AC">
        <w:rPr>
          <w:rFonts w:ascii="仿宋_GB2312" w:eastAsia="仿宋_GB2312" w:hAnsi="仿宋" w:hint="eastAsia"/>
          <w:sz w:val="32"/>
          <w:szCs w:val="32"/>
        </w:rPr>
        <w:t>十四日签订的《</w:t>
      </w:r>
      <w:bookmarkStart w:id="0" w:name="_GoBack"/>
      <w:bookmarkEnd w:id="0"/>
      <w:r w:rsidR="00E3438D" w:rsidRPr="001E44AC">
        <w:rPr>
          <w:rFonts w:ascii="仿宋_GB2312" w:eastAsia="仿宋_GB2312" w:hAnsi="仿宋" w:hint="eastAsia"/>
          <w:sz w:val="32"/>
          <w:szCs w:val="32"/>
        </w:rPr>
        <w:t>维也</w:t>
      </w:r>
      <w:r w:rsidR="00E3438D" w:rsidRPr="001E44AC">
        <w:rPr>
          <w:rFonts w:ascii="仿宋_GB2312" w:eastAsia="仿宋_GB2312" w:hAnsi="仿宋" w:hint="eastAsia"/>
          <w:sz w:val="32"/>
          <w:szCs w:val="32"/>
        </w:rPr>
        <w:lastRenderedPageBreak/>
        <w:t>纳领事关系公约》的适用。</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缔约一方的外交使团或领馆在缔约另一方国家领土上雇佣的本地雇员，适用后提及的缔约方法律规定</w:t>
      </w:r>
      <w:r w:rsidRPr="001E44AC">
        <w:rPr>
          <w:rFonts w:ascii="仿宋_GB2312" w:eastAsia="仿宋_GB2312" w:hAnsi="仿宋" w:hint="eastAsia"/>
          <w:sz w:val="32"/>
          <w:szCs w:val="32"/>
        </w:rPr>
        <w:t>。</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三</w:t>
      </w:r>
      <w:r w:rsidRPr="001E44AC">
        <w:rPr>
          <w:rFonts w:ascii="仿宋_GB2312" w:eastAsia="仿宋_GB2312" w:hAnsi="仿宋"/>
          <w:sz w:val="32"/>
          <w:szCs w:val="32"/>
        </w:rPr>
        <w:t>、缔约</w:t>
      </w:r>
      <w:r w:rsidR="00E3438D" w:rsidRPr="001E44AC">
        <w:rPr>
          <w:rFonts w:ascii="仿宋_GB2312" w:eastAsia="仿宋_GB2312" w:hAnsi="仿宋" w:hint="eastAsia"/>
          <w:sz w:val="32"/>
          <w:szCs w:val="32"/>
        </w:rPr>
        <w:t>一方的公务人员，如被派到缔约另一方国家领土上工作，应仅受首先提及的缔约方法律规定管辖，如同该人员仍在该缔约方国家领土上工作一样。</w:t>
      </w:r>
    </w:p>
    <w:p w:rsidR="0086340E" w:rsidRPr="00E3438D" w:rsidRDefault="0086340E"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例外</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缔约双方主管机关或由该主管机关指定的经办机构，可同意根据特定人员或人群的情况对本协定第六至九条作例外处理，条件是所涉及人员受締约一方法律规定管辖</w:t>
      </w:r>
      <w:r w:rsidR="0086340E" w:rsidRPr="001E44AC">
        <w:rPr>
          <w:rFonts w:ascii="仿宋_GB2312" w:eastAsia="仿宋_GB2312" w:hAnsi="仿宋" w:hint="eastAsia"/>
          <w:sz w:val="32"/>
          <w:szCs w:val="32"/>
        </w:rPr>
        <w:t>。</w:t>
      </w:r>
    </w:p>
    <w:p w:rsidR="00E3438D" w:rsidRPr="00E3438D" w:rsidRDefault="00E3438D" w:rsidP="00E3438D">
      <w:pPr>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第三部分</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其他规定</w:t>
      </w:r>
    </w:p>
    <w:p w:rsidR="0086340E" w:rsidRPr="0086340E" w:rsidRDefault="0086340E" w:rsidP="0086340E">
      <w:pPr>
        <w:jc w:val="center"/>
        <w:rPr>
          <w:rFonts w:ascii="仿宋" w:eastAsia="仿宋" w:hAnsi="仿宋"/>
          <w:b/>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第十一条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实施安排</w:t>
      </w:r>
    </w:p>
    <w:p w:rsidR="0086340E" w:rsidRPr="0086340E" w:rsidRDefault="0086340E" w:rsidP="0086340E">
      <w:pPr>
        <w:jc w:val="center"/>
        <w:rPr>
          <w:rFonts w:ascii="仿宋" w:eastAsia="仿宋" w:hAnsi="仿宋"/>
          <w:b/>
          <w:sz w:val="32"/>
          <w:szCs w:val="32"/>
        </w:rPr>
      </w:pP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缔约双方主管机关将签订行政协议，制定为实施本协定所必要的措施并指定联络机构。</w:t>
      </w:r>
    </w:p>
    <w:p w:rsidR="00E3438D" w:rsidRDefault="0086340E" w:rsidP="0086340E">
      <w:pPr>
        <w:ind w:firstLineChars="200" w:firstLine="640"/>
        <w:rPr>
          <w:rFonts w:ascii="仿宋" w:eastAsia="仿宋"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缔约双方主管机关将相互通报可能会影响本协定实施的任何立法修改情况。</w:t>
      </w:r>
    </w:p>
    <w:p w:rsidR="0086340E" w:rsidRDefault="0086340E" w:rsidP="0086340E">
      <w:pPr>
        <w:ind w:firstLineChars="200" w:firstLine="640"/>
        <w:rPr>
          <w:rFonts w:ascii="仿宋" w:eastAsia="仿宋" w:hAnsi="仿宋"/>
          <w:sz w:val="32"/>
          <w:szCs w:val="32"/>
        </w:rPr>
      </w:pPr>
    </w:p>
    <w:p w:rsidR="003929FB" w:rsidRPr="00E3438D" w:rsidRDefault="003929FB"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第十二条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信息交流和相互协助</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缔约双方主管机关或经办机构应根据对方书面要求，在各自法律允许的范围内，相互免费提供实施本协定所需的信息和协助</w:t>
      </w:r>
      <w:r w:rsidR="0086340E" w:rsidRPr="001E44AC">
        <w:rPr>
          <w:rFonts w:ascii="仿宋_GB2312" w:eastAsia="仿宋_GB2312" w:hAnsi="仿宋" w:hint="eastAsia"/>
          <w:sz w:val="32"/>
          <w:szCs w:val="32"/>
        </w:rPr>
        <w:t>。</w:t>
      </w:r>
    </w:p>
    <w:p w:rsidR="0086340E" w:rsidRPr="0086340E" w:rsidRDefault="0086340E"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第十三条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证明书的出具</w:t>
      </w:r>
    </w:p>
    <w:p w:rsidR="0086340E" w:rsidRPr="0086340E" w:rsidRDefault="0086340E" w:rsidP="0086340E">
      <w:pPr>
        <w:jc w:val="center"/>
        <w:rPr>
          <w:rFonts w:ascii="仿宋" w:eastAsia="仿宋" w:hAnsi="仿宋"/>
          <w:b/>
          <w:sz w:val="32"/>
          <w:szCs w:val="32"/>
        </w:rPr>
      </w:pPr>
    </w:p>
    <w:p w:rsidR="0086340E"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缔约双方经办机构将根据行政协议所规定的适用情形和程序出具证明书，用于证明本协定第二部分所适用的法律规定</w:t>
      </w:r>
      <w:r w:rsidRPr="001E44AC">
        <w:rPr>
          <w:rFonts w:ascii="仿宋_GB2312" w:eastAsia="仿宋_GB2312" w:hAnsi="仿宋" w:hint="eastAsia"/>
          <w:sz w:val="32"/>
          <w:szCs w:val="32"/>
        </w:rPr>
        <w:t>。</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00E3438D" w:rsidRPr="001E44AC">
        <w:rPr>
          <w:rFonts w:ascii="仿宋_GB2312" w:eastAsia="仿宋_GB2312" w:hAnsi="仿宋" w:hint="eastAsia"/>
          <w:sz w:val="32"/>
          <w:szCs w:val="32"/>
        </w:rPr>
        <w:t>、出具上述证明书的经办机构将在行政协议中作出规定</w:t>
      </w:r>
      <w:r w:rsidRPr="001E44AC">
        <w:rPr>
          <w:rFonts w:ascii="仿宋_GB2312" w:eastAsia="仿宋_GB2312" w:hAnsi="仿宋" w:hint="eastAsia"/>
          <w:sz w:val="32"/>
          <w:szCs w:val="32"/>
        </w:rPr>
        <w:t>。</w:t>
      </w:r>
    </w:p>
    <w:p w:rsidR="00E3438D" w:rsidRPr="00E3438D" w:rsidRDefault="00E3438D" w:rsidP="00E3438D">
      <w:pPr>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第十四条</w:t>
      </w:r>
      <w:r w:rsidR="001E44AC" w:rsidRP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信息保密</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缔约一方仅在得到缔约另一方同意后才可公开其所接收的信息。由缔约一方主管机关或经办机构根据本协定传送至缔约另</w:t>
      </w:r>
      <w:r w:rsidR="0086340E" w:rsidRPr="001E44AC">
        <w:rPr>
          <w:rFonts w:ascii="仿宋_GB2312" w:eastAsia="仿宋_GB2312" w:hAnsi="仿宋" w:hint="eastAsia"/>
          <w:sz w:val="32"/>
          <w:szCs w:val="32"/>
        </w:rPr>
        <w:t>一</w:t>
      </w:r>
      <w:r w:rsidRPr="001E44AC">
        <w:rPr>
          <w:rFonts w:ascii="仿宋_GB2312" w:eastAsia="仿宋_GB2312" w:hAnsi="仿宋" w:hint="eastAsia"/>
          <w:sz w:val="32"/>
          <w:szCs w:val="32"/>
        </w:rPr>
        <w:t>方主管机关或经办机构的个人信息使用时应保密，且只能专门用于实施本协定之目的。缔约一方主管机关或经办机构接收的信息应受该缔约方关于隐私保护和个人</w:t>
      </w:r>
      <w:r w:rsidRPr="001E44AC">
        <w:rPr>
          <w:rFonts w:ascii="仿宋_GB2312" w:eastAsia="仿宋_GB2312" w:hAnsi="仿宋" w:hint="eastAsia"/>
          <w:sz w:val="32"/>
          <w:szCs w:val="32"/>
        </w:rPr>
        <w:lastRenderedPageBreak/>
        <w:t>信息保密的国家法律和法规的约東。缔约一方主管机关或经办机构所接收信息的后续使用、存储及销毁均应受该缔约方关于隐私保护法律的约束</w:t>
      </w:r>
      <w:r w:rsidR="0086340E" w:rsidRPr="001E44AC">
        <w:rPr>
          <w:rFonts w:ascii="仿宋_GB2312" w:eastAsia="仿宋_GB2312" w:hAnsi="仿宋" w:hint="eastAsia"/>
          <w:sz w:val="32"/>
          <w:szCs w:val="32"/>
        </w:rPr>
        <w:t>。</w:t>
      </w:r>
    </w:p>
    <w:p w:rsidR="0086340E" w:rsidRDefault="0086340E" w:rsidP="00E3438D">
      <w:pPr>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第十五条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交流语言和认证</w:t>
      </w:r>
    </w:p>
    <w:p w:rsidR="0086340E" w:rsidRPr="0086340E" w:rsidRDefault="0086340E" w:rsidP="0086340E">
      <w:pPr>
        <w:jc w:val="center"/>
        <w:rPr>
          <w:rFonts w:ascii="仿宋" w:eastAsia="仿宋" w:hAnsi="仿宋"/>
          <w:b/>
          <w:sz w:val="32"/>
          <w:szCs w:val="32"/>
        </w:rPr>
      </w:pP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一</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在实施本协定时，缔约双方主管机关和经办机构之间可使用其官方语言或英文进行交流</w:t>
      </w:r>
      <w:r w:rsidRPr="001E44AC">
        <w:rPr>
          <w:rFonts w:ascii="仿宋_GB2312" w:eastAsia="仿宋_GB2312" w:hAnsi="仿宋" w:hint="eastAsia"/>
          <w:sz w:val="32"/>
          <w:szCs w:val="32"/>
        </w:rPr>
        <w:t>。</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二</w:t>
      </w:r>
      <w:r w:rsidRPr="001E44AC">
        <w:rPr>
          <w:rFonts w:ascii="仿宋_GB2312" w:eastAsia="仿宋_GB2312" w:hAnsi="仿宋"/>
          <w:sz w:val="32"/>
          <w:szCs w:val="32"/>
        </w:rPr>
        <w:t>、</w:t>
      </w:r>
      <w:r w:rsidR="00E3438D" w:rsidRPr="001E44AC">
        <w:rPr>
          <w:rFonts w:ascii="仿宋_GB2312" w:eastAsia="仿宋_GB2312" w:hAnsi="仿宋" w:hint="eastAsia"/>
          <w:sz w:val="32"/>
          <w:szCs w:val="32"/>
        </w:rPr>
        <w:t>缔约一方主管机关和经办机构不得仅因文件是用缔约另</w:t>
      </w:r>
      <w:r w:rsidRPr="001E44AC">
        <w:rPr>
          <w:rFonts w:ascii="仿宋_GB2312" w:eastAsia="仿宋_GB2312" w:hAnsi="仿宋" w:hint="eastAsia"/>
          <w:sz w:val="32"/>
          <w:szCs w:val="32"/>
        </w:rPr>
        <w:t>一</w:t>
      </w:r>
      <w:r w:rsidR="00E3438D" w:rsidRPr="001E44AC">
        <w:rPr>
          <w:rFonts w:ascii="仿宋_GB2312" w:eastAsia="仿宋_GB2312" w:hAnsi="仿宋" w:hint="eastAsia"/>
          <w:sz w:val="32"/>
          <w:szCs w:val="32"/>
        </w:rPr>
        <w:t>方官方语言或英文写成而拒绝受理</w:t>
      </w:r>
      <w:r w:rsidRPr="001E44AC">
        <w:rPr>
          <w:rFonts w:ascii="仿宋_GB2312" w:eastAsia="仿宋_GB2312" w:hAnsi="仿宋" w:hint="eastAsia"/>
          <w:sz w:val="32"/>
          <w:szCs w:val="32"/>
        </w:rPr>
        <w:t>。</w:t>
      </w:r>
    </w:p>
    <w:p w:rsidR="00E3438D" w:rsidRPr="001E44AC" w:rsidRDefault="0086340E"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三</w:t>
      </w:r>
      <w:r w:rsidR="00E3438D" w:rsidRPr="001E44AC">
        <w:rPr>
          <w:rFonts w:ascii="仿宋_GB2312" w:eastAsia="仿宋_GB2312" w:hAnsi="仿宋" w:hint="eastAsia"/>
          <w:sz w:val="32"/>
          <w:szCs w:val="32"/>
        </w:rPr>
        <w:t>、适用本协定时所需提供的文件，特别是证明书，无需办理认证或者其他类似手续</w:t>
      </w:r>
      <w:r w:rsidRPr="001E44AC">
        <w:rPr>
          <w:rFonts w:ascii="仿宋_GB2312" w:eastAsia="仿宋_GB2312" w:hAnsi="仿宋" w:hint="eastAsia"/>
          <w:sz w:val="32"/>
          <w:szCs w:val="32"/>
        </w:rPr>
        <w:t>。</w:t>
      </w:r>
    </w:p>
    <w:p w:rsidR="0086340E" w:rsidRPr="0086340E" w:rsidRDefault="0086340E"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第四部分</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过渡和最终条款</w:t>
      </w:r>
    </w:p>
    <w:p w:rsidR="00E3438D" w:rsidRPr="001E44AC" w:rsidRDefault="00E3438D" w:rsidP="0086340E">
      <w:pPr>
        <w:jc w:val="center"/>
        <w:rPr>
          <w:rFonts w:ascii="黑体" w:eastAsia="黑体"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第十六条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过渡条款</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在适用本协定第七条时，对于在本协定生效之前已经在缔约</w:t>
      </w:r>
      <w:r w:rsidR="0086340E" w:rsidRPr="001E44AC">
        <w:rPr>
          <w:rFonts w:ascii="仿宋_GB2312" w:eastAsia="仿宋_GB2312" w:hAnsi="仿宋" w:hint="eastAsia"/>
          <w:sz w:val="32"/>
          <w:szCs w:val="32"/>
        </w:rPr>
        <w:t>一</w:t>
      </w:r>
      <w:r w:rsidRPr="001E44AC">
        <w:rPr>
          <w:rFonts w:ascii="仿宋_GB2312" w:eastAsia="仿宋_GB2312" w:hAnsi="仿宋" w:hint="eastAsia"/>
          <w:sz w:val="32"/>
          <w:szCs w:val="32"/>
        </w:rPr>
        <w:t>方国家领土上工作的人员，其派遣期限从协定生效之日起计算</w:t>
      </w:r>
      <w:r w:rsidR="0086340E" w:rsidRPr="001E44AC">
        <w:rPr>
          <w:rFonts w:ascii="仿宋_GB2312" w:eastAsia="仿宋_GB2312" w:hAnsi="仿宋" w:hint="eastAsia"/>
          <w:sz w:val="32"/>
          <w:szCs w:val="32"/>
        </w:rPr>
        <w:t>。</w:t>
      </w:r>
    </w:p>
    <w:p w:rsidR="0086340E" w:rsidRDefault="0086340E" w:rsidP="0086340E">
      <w:pPr>
        <w:ind w:firstLineChars="200" w:firstLine="640"/>
        <w:rPr>
          <w:rFonts w:ascii="仿宋" w:eastAsia="仿宋" w:hAnsi="仿宋"/>
          <w:sz w:val="32"/>
          <w:szCs w:val="32"/>
        </w:rPr>
      </w:pPr>
    </w:p>
    <w:p w:rsidR="003929FB" w:rsidRDefault="003929FB" w:rsidP="0086340E">
      <w:pPr>
        <w:ind w:firstLineChars="200" w:firstLine="640"/>
        <w:rPr>
          <w:rFonts w:ascii="仿宋" w:eastAsia="仿宋" w:hAnsi="仿宋"/>
          <w:sz w:val="32"/>
          <w:szCs w:val="32"/>
        </w:rPr>
      </w:pPr>
    </w:p>
    <w:p w:rsidR="003929FB" w:rsidRPr="00E3438D" w:rsidRDefault="003929FB"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第十七条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复审</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缔约双方应在缔约一方提出要求时对本协定进行复审。</w:t>
      </w:r>
    </w:p>
    <w:p w:rsidR="0086340E" w:rsidRPr="00E3438D" w:rsidRDefault="0086340E" w:rsidP="0086340E">
      <w:pPr>
        <w:ind w:firstLineChars="200" w:firstLine="640"/>
        <w:rPr>
          <w:rFonts w:ascii="仿宋" w:eastAsia="仿宋" w:hAnsi="仿宋"/>
          <w:sz w:val="32"/>
          <w:szCs w:val="32"/>
        </w:rPr>
      </w:pPr>
    </w:p>
    <w:p w:rsidR="00E3438D" w:rsidRPr="009F414C" w:rsidRDefault="00E3438D" w:rsidP="0086340E">
      <w:pPr>
        <w:jc w:val="center"/>
        <w:rPr>
          <w:rFonts w:ascii="仿宋_GB2312" w:eastAsia="仿宋_GB2312" w:hAnsi="仿宋"/>
          <w:b/>
          <w:sz w:val="32"/>
          <w:szCs w:val="32"/>
        </w:rPr>
      </w:pPr>
      <w:r w:rsidRPr="009F414C">
        <w:rPr>
          <w:rFonts w:ascii="仿宋_GB2312" w:eastAsia="仿宋_GB2312" w:hAnsi="仿宋" w:hint="eastAsia"/>
          <w:b/>
          <w:sz w:val="32"/>
          <w:szCs w:val="32"/>
        </w:rPr>
        <w:t>第十八条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争端解决</w:t>
      </w:r>
    </w:p>
    <w:p w:rsidR="0086340E" w:rsidRPr="0086340E" w:rsidRDefault="0086340E" w:rsidP="0086340E">
      <w:pPr>
        <w:jc w:val="center"/>
        <w:rPr>
          <w:rFonts w:ascii="仿宋" w:eastAsia="仿宋" w:hAnsi="仿宋"/>
          <w:b/>
          <w:sz w:val="32"/>
          <w:szCs w:val="32"/>
        </w:rPr>
      </w:pPr>
    </w:p>
    <w:p w:rsidR="00E3438D" w:rsidRPr="001E44AC" w:rsidRDefault="00E3438D" w:rsidP="0086340E">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缔约双方关于本协定解释或适用方面的任何争端应由缔约双方主管机关或经办机构通过谈判和磋商方式解决。如争端在一定时期内未得到解决，则应通过外交途径解决。</w:t>
      </w:r>
    </w:p>
    <w:p w:rsidR="0086340E" w:rsidRPr="0086340E" w:rsidRDefault="0086340E" w:rsidP="0086340E">
      <w:pPr>
        <w:ind w:firstLineChars="200" w:firstLine="640"/>
        <w:rPr>
          <w:rFonts w:ascii="仿宋" w:eastAsia="仿宋" w:hAnsi="仿宋"/>
          <w:sz w:val="32"/>
          <w:szCs w:val="32"/>
        </w:rPr>
      </w:pPr>
    </w:p>
    <w:p w:rsidR="00E3438D" w:rsidRPr="009F414C" w:rsidRDefault="00E3438D" w:rsidP="00E26A33">
      <w:pPr>
        <w:jc w:val="center"/>
        <w:rPr>
          <w:rFonts w:ascii="仿宋_GB2312" w:eastAsia="仿宋_GB2312" w:hAnsi="仿宋"/>
          <w:b/>
          <w:sz w:val="32"/>
          <w:szCs w:val="32"/>
        </w:rPr>
      </w:pPr>
      <w:r w:rsidRPr="009F414C">
        <w:rPr>
          <w:rFonts w:ascii="仿宋_GB2312" w:eastAsia="仿宋_GB2312" w:hAnsi="仿宋" w:hint="eastAsia"/>
          <w:b/>
          <w:sz w:val="32"/>
          <w:szCs w:val="32"/>
        </w:rPr>
        <w:t>第十九条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生效</w:t>
      </w:r>
    </w:p>
    <w:p w:rsidR="00E26A33" w:rsidRPr="00E26A33" w:rsidRDefault="00E26A33" w:rsidP="00E26A33">
      <w:pPr>
        <w:jc w:val="center"/>
        <w:rPr>
          <w:rFonts w:ascii="仿宋" w:eastAsia="仿宋" w:hAnsi="仿宋"/>
          <w:b/>
          <w:sz w:val="32"/>
          <w:szCs w:val="32"/>
        </w:rPr>
      </w:pPr>
    </w:p>
    <w:p w:rsidR="00E3438D" w:rsidRPr="001E44AC" w:rsidRDefault="00E3438D" w:rsidP="00FF1792">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缔约双方应当相互书面通知已完成使本协定生效所必需的国内法律程序。本协定自最后一份通知收到之日起第四个月的第</w:t>
      </w:r>
      <w:r w:rsidR="00FF1792" w:rsidRPr="001E44AC">
        <w:rPr>
          <w:rFonts w:ascii="仿宋_GB2312" w:eastAsia="仿宋_GB2312" w:hAnsi="仿宋" w:hint="eastAsia"/>
          <w:sz w:val="32"/>
          <w:szCs w:val="32"/>
        </w:rPr>
        <w:t>一</w:t>
      </w:r>
      <w:r w:rsidRPr="001E44AC">
        <w:rPr>
          <w:rFonts w:ascii="仿宋_GB2312" w:eastAsia="仿宋_GB2312" w:hAnsi="仿宋" w:hint="eastAsia"/>
          <w:sz w:val="32"/>
          <w:szCs w:val="32"/>
        </w:rPr>
        <w:t>天起生效</w:t>
      </w:r>
      <w:r w:rsidR="00FF1792" w:rsidRPr="001E44AC">
        <w:rPr>
          <w:rFonts w:ascii="仿宋_GB2312" w:eastAsia="仿宋_GB2312" w:hAnsi="仿宋" w:hint="eastAsia"/>
          <w:sz w:val="32"/>
          <w:szCs w:val="32"/>
        </w:rPr>
        <w:t>。</w:t>
      </w:r>
    </w:p>
    <w:p w:rsidR="00E3438D" w:rsidRPr="00E3438D" w:rsidRDefault="00E3438D" w:rsidP="00E3438D">
      <w:pPr>
        <w:rPr>
          <w:rFonts w:ascii="仿宋" w:eastAsia="仿宋" w:hAnsi="仿宋"/>
          <w:sz w:val="32"/>
          <w:szCs w:val="32"/>
        </w:rPr>
      </w:pPr>
    </w:p>
    <w:p w:rsidR="00E3438D" w:rsidRPr="001E44AC" w:rsidRDefault="00E3438D" w:rsidP="00FF1792">
      <w:pPr>
        <w:jc w:val="center"/>
        <w:rPr>
          <w:rFonts w:ascii="黑体" w:eastAsia="黑体" w:hAnsi="仿宋"/>
          <w:sz w:val="32"/>
          <w:szCs w:val="32"/>
        </w:rPr>
      </w:pPr>
      <w:r w:rsidRPr="009F414C">
        <w:rPr>
          <w:rFonts w:ascii="仿宋_GB2312" w:eastAsia="仿宋_GB2312" w:hAnsi="仿宋" w:hint="eastAsia"/>
          <w:b/>
          <w:sz w:val="32"/>
          <w:szCs w:val="32"/>
        </w:rPr>
        <w:t>第二十条</w:t>
      </w:r>
      <w:r w:rsidR="009F414C">
        <w:rPr>
          <w:rFonts w:ascii="仿宋_GB2312" w:eastAsia="仿宋_GB2312" w:hAnsi="仿宋" w:hint="eastAsia"/>
          <w:b/>
          <w:sz w:val="32"/>
          <w:szCs w:val="32"/>
        </w:rPr>
        <w:t xml:space="preserve"> </w:t>
      </w:r>
      <w:r w:rsidRPr="009F414C">
        <w:rPr>
          <w:rFonts w:ascii="仿宋_GB2312" w:eastAsia="仿宋_GB2312" w:hAnsi="仿宋" w:hint="eastAsia"/>
          <w:b/>
          <w:sz w:val="32"/>
          <w:szCs w:val="32"/>
        </w:rPr>
        <w:t>期限与终止</w:t>
      </w:r>
      <w:r w:rsidR="001E44AC">
        <w:rPr>
          <w:rFonts w:ascii="黑体" w:eastAsia="黑体" w:hAnsi="仿宋" w:hint="eastAsia"/>
          <w:sz w:val="32"/>
          <w:szCs w:val="32"/>
        </w:rPr>
        <w:t xml:space="preserve"> </w:t>
      </w:r>
    </w:p>
    <w:p w:rsidR="00FF1792" w:rsidRPr="00FF1792" w:rsidRDefault="00FF1792" w:rsidP="00FF1792">
      <w:pPr>
        <w:jc w:val="center"/>
        <w:rPr>
          <w:rFonts w:ascii="仿宋" w:eastAsia="仿宋" w:hAnsi="仿宋"/>
          <w:b/>
          <w:sz w:val="32"/>
          <w:szCs w:val="32"/>
        </w:rPr>
      </w:pPr>
    </w:p>
    <w:p w:rsidR="00E3438D" w:rsidRPr="001E44AC" w:rsidRDefault="00E3438D" w:rsidP="00FF1792">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本协定长期有效。本协定自缔约任一方将书面终止通知发至缔约另一方之日起第</w:t>
      </w:r>
      <w:r w:rsidRPr="001E44AC">
        <w:rPr>
          <w:rFonts w:ascii="仿宋_GB2312" w:eastAsia="仿宋_GB2312" w:hAnsi="仿宋"/>
          <w:sz w:val="32"/>
          <w:szCs w:val="32"/>
        </w:rPr>
        <w:t>12个月的最后一天起终止。</w:t>
      </w:r>
    </w:p>
    <w:p w:rsidR="00FF1792" w:rsidRPr="001E44AC" w:rsidRDefault="00FF1792" w:rsidP="001E44AC">
      <w:pPr>
        <w:ind w:firstLineChars="200" w:firstLine="640"/>
        <w:rPr>
          <w:rFonts w:ascii="仿宋_GB2312" w:eastAsia="仿宋_GB2312" w:hAnsi="仿宋"/>
          <w:sz w:val="32"/>
          <w:szCs w:val="32"/>
        </w:rPr>
      </w:pPr>
    </w:p>
    <w:p w:rsidR="00E3438D" w:rsidRPr="001E44AC" w:rsidRDefault="00E3438D" w:rsidP="00FF1792">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lastRenderedPageBreak/>
        <w:t>下列代表，经正式授权，在本协定上签字，以昭信守</w:t>
      </w:r>
      <w:r w:rsidR="001E44AC">
        <w:rPr>
          <w:rFonts w:ascii="仿宋_GB2312" w:eastAsia="仿宋_GB2312" w:hAnsi="仿宋" w:hint="eastAsia"/>
          <w:sz w:val="32"/>
          <w:szCs w:val="32"/>
        </w:rPr>
        <w:t>。</w:t>
      </w:r>
    </w:p>
    <w:p w:rsidR="00FF1792" w:rsidRPr="001E44AC" w:rsidRDefault="00FF1792" w:rsidP="00FF1792">
      <w:pPr>
        <w:ind w:firstLineChars="200" w:firstLine="640"/>
        <w:rPr>
          <w:rFonts w:ascii="仿宋_GB2312" w:eastAsia="仿宋_GB2312" w:hAnsi="仿宋"/>
          <w:sz w:val="32"/>
          <w:szCs w:val="32"/>
        </w:rPr>
      </w:pPr>
    </w:p>
    <w:p w:rsidR="00E3438D" w:rsidRPr="001E44AC" w:rsidRDefault="00E3438D" w:rsidP="00FF1792">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本协定于</w:t>
      </w:r>
      <w:r w:rsidRPr="001E44AC">
        <w:rPr>
          <w:rFonts w:ascii="仿宋_GB2312" w:eastAsia="仿宋_GB2312" w:hAnsi="仿宋"/>
          <w:sz w:val="32"/>
          <w:szCs w:val="32"/>
        </w:rPr>
        <w:t>2017年11月</w:t>
      </w:r>
      <w:r w:rsidR="00FF1792" w:rsidRPr="001E44AC">
        <w:rPr>
          <w:rFonts w:ascii="仿宋_GB2312" w:eastAsia="仿宋_GB2312" w:hAnsi="仿宋" w:hint="eastAsia"/>
          <w:sz w:val="32"/>
          <w:szCs w:val="32"/>
        </w:rPr>
        <w:t>2</w:t>
      </w:r>
      <w:r w:rsidR="00FF1792" w:rsidRPr="001E44AC">
        <w:rPr>
          <w:rFonts w:ascii="仿宋_GB2312" w:eastAsia="仿宋_GB2312" w:hAnsi="仿宋"/>
          <w:sz w:val="32"/>
          <w:szCs w:val="32"/>
        </w:rPr>
        <w:t>7</w:t>
      </w:r>
      <w:r w:rsidRPr="001E44AC">
        <w:rPr>
          <w:rFonts w:ascii="仿宋_GB2312" w:eastAsia="仿宋_GB2312" w:hAnsi="仿宋" w:hint="eastAsia"/>
          <w:sz w:val="32"/>
          <w:szCs w:val="32"/>
        </w:rPr>
        <w:t>日在北京签订，一式两份，每份均用中文、法文及英文写成，三种文本同等作准。如对文本的解释发生分歧，以英文本为准</w:t>
      </w:r>
      <w:r w:rsidR="00FF1792" w:rsidRPr="001E44AC">
        <w:rPr>
          <w:rFonts w:ascii="仿宋_GB2312" w:eastAsia="仿宋_GB2312" w:hAnsi="仿宋" w:hint="eastAsia"/>
          <w:sz w:val="32"/>
          <w:szCs w:val="32"/>
        </w:rPr>
        <w:t>。</w:t>
      </w:r>
    </w:p>
    <w:p w:rsidR="00FF1792" w:rsidRPr="001E44AC" w:rsidRDefault="00FF1792" w:rsidP="001E44AC">
      <w:pPr>
        <w:ind w:firstLineChars="200" w:firstLine="640"/>
        <w:rPr>
          <w:rFonts w:ascii="仿宋_GB2312" w:eastAsia="仿宋_GB2312" w:hAnsi="仿宋"/>
          <w:sz w:val="32"/>
          <w:szCs w:val="32"/>
        </w:rPr>
      </w:pPr>
    </w:p>
    <w:p w:rsidR="00FF1792" w:rsidRPr="001E44AC" w:rsidRDefault="00FF1792" w:rsidP="001E44AC">
      <w:pPr>
        <w:ind w:firstLineChars="200" w:firstLine="640"/>
        <w:rPr>
          <w:rFonts w:ascii="仿宋_GB2312" w:eastAsia="仿宋_GB2312" w:hAnsi="仿宋"/>
          <w:sz w:val="32"/>
          <w:szCs w:val="32"/>
        </w:rPr>
      </w:pPr>
    </w:p>
    <w:p w:rsidR="00FF1792" w:rsidRPr="001E44AC" w:rsidRDefault="00E3438D" w:rsidP="001E44AC">
      <w:pPr>
        <w:ind w:firstLineChars="200" w:firstLine="640"/>
        <w:rPr>
          <w:rFonts w:ascii="仿宋_GB2312" w:eastAsia="仿宋_GB2312" w:hAnsi="仿宋"/>
          <w:sz w:val="32"/>
          <w:szCs w:val="32"/>
        </w:rPr>
      </w:pPr>
      <w:r w:rsidRPr="001E44AC">
        <w:rPr>
          <w:rFonts w:ascii="仿宋_GB2312" w:eastAsia="仿宋_GB2312" w:hAnsi="仿宋" w:hint="eastAsia"/>
          <w:sz w:val="32"/>
          <w:szCs w:val="32"/>
        </w:rPr>
        <w:t>中华人民共和国政府</w:t>
      </w:r>
      <w:r w:rsidR="001E44AC">
        <w:rPr>
          <w:rFonts w:ascii="仿宋_GB2312" w:eastAsia="仿宋_GB2312" w:hAnsi="仿宋" w:hint="eastAsia"/>
          <w:sz w:val="32"/>
          <w:szCs w:val="32"/>
        </w:rPr>
        <w:t xml:space="preserve">      </w:t>
      </w:r>
      <w:r w:rsidR="00FF1792" w:rsidRPr="001E44AC">
        <w:rPr>
          <w:rFonts w:ascii="仿宋_GB2312" w:eastAsia="仿宋_GB2312" w:hAnsi="仿宋" w:hint="eastAsia"/>
          <w:sz w:val="32"/>
          <w:szCs w:val="32"/>
        </w:rPr>
        <w:t>卢森堡大公国政府</w:t>
      </w:r>
    </w:p>
    <w:p w:rsidR="00FF1792" w:rsidRPr="001E44AC" w:rsidRDefault="00FF1792" w:rsidP="001E44AC">
      <w:pPr>
        <w:ind w:firstLineChars="450" w:firstLine="1440"/>
        <w:rPr>
          <w:rFonts w:ascii="仿宋_GB2312" w:eastAsia="仿宋_GB2312" w:hAnsi="仿宋"/>
          <w:sz w:val="32"/>
          <w:szCs w:val="32"/>
        </w:rPr>
      </w:pPr>
      <w:r w:rsidRPr="001E44AC">
        <w:rPr>
          <w:rFonts w:ascii="仿宋_GB2312" w:eastAsia="仿宋_GB2312" w:hAnsi="仿宋" w:hint="eastAsia"/>
          <w:sz w:val="32"/>
          <w:szCs w:val="32"/>
        </w:rPr>
        <w:t>代表</w:t>
      </w:r>
      <w:r w:rsidR="001E44AC">
        <w:rPr>
          <w:rFonts w:ascii="仿宋_GB2312" w:eastAsia="仿宋_GB2312" w:hAnsi="仿宋" w:hint="eastAsia"/>
          <w:sz w:val="32"/>
          <w:szCs w:val="32"/>
        </w:rPr>
        <w:t xml:space="preserve">                     </w:t>
      </w:r>
      <w:r w:rsidRPr="001E44AC">
        <w:rPr>
          <w:rFonts w:ascii="仿宋_GB2312" w:eastAsia="仿宋_GB2312" w:hAnsi="仿宋" w:hint="eastAsia"/>
          <w:sz w:val="32"/>
          <w:szCs w:val="32"/>
        </w:rPr>
        <w:t>代表</w:t>
      </w:r>
      <w:r w:rsidR="001E44AC">
        <w:rPr>
          <w:rFonts w:ascii="仿宋_GB2312" w:eastAsia="仿宋_GB2312" w:hAnsi="仿宋" w:hint="eastAsia"/>
          <w:sz w:val="32"/>
          <w:szCs w:val="32"/>
        </w:rPr>
        <w:t xml:space="preserve"> </w:t>
      </w:r>
    </w:p>
    <w:p w:rsidR="0063271E" w:rsidRDefault="0063271E" w:rsidP="00E3438D">
      <w:pPr>
        <w:rPr>
          <w:rFonts w:ascii="仿宋" w:eastAsia="仿宋" w:hAnsi="仿宋"/>
          <w:sz w:val="32"/>
          <w:szCs w:val="32"/>
        </w:rPr>
      </w:pPr>
    </w:p>
    <w:p w:rsidR="00D2368C" w:rsidRPr="00D2368C" w:rsidRDefault="00D2368C" w:rsidP="00E3438D">
      <w:pPr>
        <w:rPr>
          <w:rFonts w:ascii="仿宋" w:eastAsia="仿宋" w:hAnsi="仿宋"/>
          <w:sz w:val="32"/>
          <w:szCs w:val="32"/>
        </w:rPr>
      </w:pPr>
    </w:p>
    <w:sectPr w:rsidR="00D2368C" w:rsidRPr="00D2368C" w:rsidSect="00A02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BF" w:rsidRDefault="004F30BF" w:rsidP="00E3438D">
      <w:r>
        <w:separator/>
      </w:r>
    </w:p>
  </w:endnote>
  <w:endnote w:type="continuationSeparator" w:id="1">
    <w:p w:rsidR="004F30BF" w:rsidRDefault="004F30BF" w:rsidP="00E3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BF" w:rsidRDefault="004F30BF" w:rsidP="00E3438D">
      <w:r>
        <w:separator/>
      </w:r>
    </w:p>
  </w:footnote>
  <w:footnote w:type="continuationSeparator" w:id="1">
    <w:p w:rsidR="004F30BF" w:rsidRDefault="004F30BF" w:rsidP="00E34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75C4"/>
    <w:multiLevelType w:val="hybridMultilevel"/>
    <w:tmpl w:val="161818A2"/>
    <w:lvl w:ilvl="0" w:tplc="DB0A8A88">
      <w:start w:val="1"/>
      <w:numFmt w:val="japaneseCounting"/>
      <w:lvlText w:val="第%1条"/>
      <w:lvlJc w:val="left"/>
      <w:pPr>
        <w:ind w:left="1260" w:hanging="108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
    <w:nsid w:val="3A824FBC"/>
    <w:multiLevelType w:val="hybridMultilevel"/>
    <w:tmpl w:val="2C2E6094"/>
    <w:lvl w:ilvl="0" w:tplc="5C745B76">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64262E"/>
    <w:multiLevelType w:val="hybridMultilevel"/>
    <w:tmpl w:val="E7961910"/>
    <w:lvl w:ilvl="0" w:tplc="E4FE76BE">
      <w:start w:val="1"/>
      <w:numFmt w:val="japaneseCounting"/>
      <w:lvlText w:val="第%1条"/>
      <w:lvlJc w:val="left"/>
      <w:pPr>
        <w:ind w:left="1260" w:hanging="108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5A5"/>
    <w:rsid w:val="001B6F29"/>
    <w:rsid w:val="001E44AC"/>
    <w:rsid w:val="003929FB"/>
    <w:rsid w:val="0041473A"/>
    <w:rsid w:val="00421B59"/>
    <w:rsid w:val="004F30BF"/>
    <w:rsid w:val="005C41B5"/>
    <w:rsid w:val="0063271E"/>
    <w:rsid w:val="007A4719"/>
    <w:rsid w:val="00842E24"/>
    <w:rsid w:val="0086340E"/>
    <w:rsid w:val="009F414C"/>
    <w:rsid w:val="00A023E9"/>
    <w:rsid w:val="00A04C42"/>
    <w:rsid w:val="00C64E19"/>
    <w:rsid w:val="00D2368C"/>
    <w:rsid w:val="00DE25A5"/>
    <w:rsid w:val="00E26A33"/>
    <w:rsid w:val="00E3438D"/>
    <w:rsid w:val="00EF0151"/>
    <w:rsid w:val="00F00944"/>
    <w:rsid w:val="00FF1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38D"/>
    <w:rPr>
      <w:sz w:val="18"/>
      <w:szCs w:val="18"/>
    </w:rPr>
  </w:style>
  <w:style w:type="paragraph" w:styleId="a4">
    <w:name w:val="footer"/>
    <w:basedOn w:val="a"/>
    <w:link w:val="Char0"/>
    <w:uiPriority w:val="99"/>
    <w:unhideWhenUsed/>
    <w:rsid w:val="00E34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3438D"/>
    <w:rPr>
      <w:sz w:val="18"/>
      <w:szCs w:val="18"/>
    </w:rPr>
  </w:style>
  <w:style w:type="paragraph" w:styleId="a5">
    <w:name w:val="List Paragraph"/>
    <w:basedOn w:val="a"/>
    <w:uiPriority w:val="34"/>
    <w:qFormat/>
    <w:rsid w:val="001E44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SBZX-C006</dc:creator>
  <cp:keywords/>
  <dc:description/>
  <cp:lastModifiedBy>user</cp:lastModifiedBy>
  <cp:revision>9</cp:revision>
  <dcterms:created xsi:type="dcterms:W3CDTF">2019-02-18T07:27:00Z</dcterms:created>
  <dcterms:modified xsi:type="dcterms:W3CDTF">2019-03-20T02:40:00Z</dcterms:modified>
</cp:coreProperties>
</file>