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5C" w:rsidRDefault="00A56B23" w:rsidP="00675292">
      <w:pPr>
        <w:rPr>
          <w:rFonts w:ascii="仿宋" w:eastAsia="仿宋" w:hAnsi="仿宋" w:cs="宋体"/>
          <w:bCs/>
          <w:sz w:val="32"/>
          <w:szCs w:val="32"/>
        </w:rPr>
      </w:pPr>
      <w:r w:rsidRPr="00A56B23">
        <w:rPr>
          <w:rFonts w:ascii="仿宋" w:eastAsia="仿宋" w:hAnsi="仿宋" w:cs="宋体" w:hint="eastAsia"/>
          <w:bCs/>
          <w:sz w:val="32"/>
          <w:szCs w:val="32"/>
        </w:rPr>
        <w:t>附件2：</w:t>
      </w:r>
    </w:p>
    <w:p w:rsidR="00A56B23" w:rsidRPr="00A56B23" w:rsidRDefault="00A56B23" w:rsidP="00675292">
      <w:pPr>
        <w:rPr>
          <w:rFonts w:ascii="仿宋" w:eastAsia="仿宋" w:hAnsi="仿宋" w:cs="宋体"/>
          <w:bCs/>
          <w:sz w:val="32"/>
          <w:szCs w:val="32"/>
        </w:rPr>
      </w:pPr>
    </w:p>
    <w:p w:rsidR="002E425C" w:rsidRDefault="00CC4DEA" w:rsidP="00675292">
      <w:pPr>
        <w:jc w:val="center"/>
        <w:rPr>
          <w:rFonts w:ascii="宋体" w:hAnsi="宋体" w:cs="宋体"/>
          <w:b/>
          <w:bCs/>
          <w:sz w:val="44"/>
          <w:szCs w:val="44"/>
        </w:rPr>
      </w:pPr>
      <w:r>
        <w:rPr>
          <w:rFonts w:ascii="宋体" w:hAnsi="宋体" w:cs="宋体" w:hint="eastAsia"/>
          <w:b/>
          <w:bCs/>
          <w:sz w:val="44"/>
          <w:szCs w:val="44"/>
        </w:rPr>
        <w:t>关于实施中华人民共和国和西班牙王国</w:t>
      </w:r>
    </w:p>
    <w:p w:rsidR="002E425C" w:rsidRDefault="00CC4DEA" w:rsidP="00675292">
      <w:pPr>
        <w:jc w:val="center"/>
        <w:rPr>
          <w:rFonts w:ascii="宋体" w:hAnsi="宋体" w:cs="宋体"/>
          <w:b/>
          <w:bCs/>
          <w:sz w:val="44"/>
          <w:szCs w:val="44"/>
        </w:rPr>
      </w:pPr>
      <w:r>
        <w:rPr>
          <w:rFonts w:ascii="宋体" w:hAnsi="宋体" w:cs="宋体" w:hint="eastAsia"/>
          <w:b/>
          <w:bCs/>
          <w:sz w:val="44"/>
          <w:szCs w:val="44"/>
        </w:rPr>
        <w:t>社会保障协定的行政协议</w:t>
      </w:r>
    </w:p>
    <w:p w:rsidR="002E425C" w:rsidRDefault="002E425C" w:rsidP="00675292">
      <w:pPr>
        <w:rPr>
          <w:rFonts w:ascii="仿宋_GB2312" w:eastAsia="仿宋_GB2312"/>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int="eastAsia"/>
          <w:sz w:val="32"/>
          <w:szCs w:val="32"/>
        </w:rPr>
        <w:t>中华人</w:t>
      </w:r>
      <w:r w:rsidR="00C66525">
        <w:rPr>
          <w:rFonts w:ascii="仿宋_GB2312" w:eastAsia="仿宋_GB2312" w:hint="eastAsia"/>
          <w:sz w:val="32"/>
          <w:szCs w:val="32"/>
        </w:rPr>
        <w:t>民共和国人力资源和社会保障部与西班牙王国就业和社会保障部为实施于</w:t>
      </w:r>
      <w:r w:rsidR="0031527D">
        <w:rPr>
          <w:rFonts w:ascii="仿宋_GB2312" w:eastAsia="仿宋_GB2312"/>
          <w:sz w:val="32"/>
          <w:szCs w:val="32"/>
        </w:rPr>
        <w:t>2017</w:t>
      </w:r>
      <w:r w:rsidR="0031527D">
        <w:rPr>
          <w:rFonts w:ascii="仿宋_GB2312" w:eastAsia="仿宋_GB2312" w:hint="eastAsia"/>
          <w:sz w:val="32"/>
          <w:szCs w:val="32"/>
        </w:rPr>
        <w:t>年5月19日</w:t>
      </w:r>
      <w:r>
        <w:rPr>
          <w:rFonts w:ascii="仿宋_GB2312" w:eastAsia="仿宋_GB2312" w:hint="eastAsia"/>
          <w:sz w:val="32"/>
          <w:szCs w:val="32"/>
        </w:rPr>
        <w:t xml:space="preserve">             签订的《中华人民共和国和西班牙王国社会保障协定》（以下称“协定”），依据协定第十一条第一款，达成协议如下：</w:t>
      </w:r>
      <w:bookmarkStart w:id="0" w:name="_GoBack"/>
      <w:bookmarkEnd w:id="0"/>
    </w:p>
    <w:p w:rsidR="002E425C" w:rsidRDefault="002E425C" w:rsidP="00675292">
      <w:pPr>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定义</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int="eastAsia"/>
          <w:sz w:val="32"/>
          <w:szCs w:val="32"/>
        </w:rPr>
        <w:t>本行政协议中的术语与协定中所使用的含义相同。</w:t>
      </w:r>
    </w:p>
    <w:p w:rsidR="002E425C" w:rsidRDefault="002E425C" w:rsidP="00675292">
      <w:pPr>
        <w:ind w:firstLineChars="200" w:firstLine="640"/>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联络机构</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int="eastAsia"/>
          <w:sz w:val="32"/>
          <w:szCs w:val="32"/>
        </w:rPr>
        <w:t>依据协定第十一条第三款，缔约双方主管机关指定以下机构为联络机构：</w:t>
      </w:r>
    </w:p>
    <w:p w:rsidR="002E425C" w:rsidRDefault="00CC4DEA" w:rsidP="00675292">
      <w:pPr>
        <w:ind w:firstLineChars="221" w:firstLine="707"/>
        <w:rPr>
          <w:rFonts w:ascii="仿宋_GB2312" w:eastAsia="仿宋_GB2312"/>
          <w:sz w:val="32"/>
          <w:szCs w:val="32"/>
        </w:rPr>
      </w:pPr>
      <w:r>
        <w:rPr>
          <w:rFonts w:ascii="仿宋_GB2312" w:eastAsia="仿宋_GB2312" w:hint="eastAsia"/>
          <w:sz w:val="32"/>
          <w:szCs w:val="32"/>
        </w:rPr>
        <w:t>（一）在中华人民共和国，系指人力资源和社会保障部社会保险事业管理中心；</w:t>
      </w:r>
    </w:p>
    <w:p w:rsidR="002E425C" w:rsidRDefault="00CC4DEA" w:rsidP="00675292">
      <w:pPr>
        <w:pStyle w:val="1"/>
        <w:ind w:left="709" w:firstLineChars="0" w:firstLine="0"/>
        <w:rPr>
          <w:rFonts w:ascii="仿宋_GB2312" w:eastAsia="仿宋_GB2312"/>
          <w:sz w:val="32"/>
          <w:szCs w:val="32"/>
        </w:rPr>
      </w:pPr>
      <w:r>
        <w:rPr>
          <w:rFonts w:ascii="仿宋_GB2312" w:eastAsia="仿宋_GB2312" w:hint="eastAsia"/>
          <w:sz w:val="32"/>
          <w:szCs w:val="32"/>
        </w:rPr>
        <w:t>（二）在西班牙王国，系指社会保障基金管理总局。</w:t>
      </w:r>
    </w:p>
    <w:p w:rsidR="002E425C" w:rsidRDefault="002E425C" w:rsidP="00675292">
      <w:pPr>
        <w:pStyle w:val="1"/>
        <w:ind w:left="709" w:firstLineChars="0" w:firstLine="0"/>
        <w:rPr>
          <w:rFonts w:ascii="仿宋_GB2312" w:eastAsia="仿宋_GB2312"/>
          <w:sz w:val="32"/>
          <w:szCs w:val="32"/>
        </w:rPr>
      </w:pPr>
    </w:p>
    <w:p w:rsidR="003439C8" w:rsidRDefault="003439C8" w:rsidP="00675292">
      <w:pPr>
        <w:pStyle w:val="1"/>
        <w:ind w:left="709" w:firstLineChars="0" w:firstLine="0"/>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表格与程序</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int="eastAsia"/>
          <w:sz w:val="32"/>
          <w:szCs w:val="32"/>
        </w:rPr>
        <w:t>缔约双方经办机构</w:t>
      </w:r>
      <w:r>
        <w:rPr>
          <w:rFonts w:ascii="仿宋_GB2312" w:eastAsia="仿宋_GB2312" w:hAnsi="仿宋_GB2312" w:cs="Times New Roman" w:hint="eastAsia"/>
          <w:sz w:val="32"/>
          <w:szCs w:val="32"/>
        </w:rPr>
        <w:t>将共同决定关于执行协定和本行政协议的必要表格与程序。</w:t>
      </w:r>
    </w:p>
    <w:p w:rsidR="002E425C" w:rsidRDefault="002E425C" w:rsidP="00675292">
      <w:pPr>
        <w:pStyle w:val="1"/>
        <w:ind w:left="426" w:firstLineChars="204" w:firstLine="653"/>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参保证明</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pStyle w:val="1"/>
        <w:ind w:firstLineChars="221" w:firstLine="707"/>
        <w:rPr>
          <w:rFonts w:ascii="仿宋_GB2312" w:eastAsia="仿宋_GB2312"/>
          <w:sz w:val="32"/>
          <w:szCs w:val="32"/>
        </w:rPr>
      </w:pPr>
      <w:r>
        <w:rPr>
          <w:rFonts w:ascii="仿宋_GB2312" w:eastAsia="仿宋_GB2312" w:hint="eastAsia"/>
          <w:sz w:val="32"/>
          <w:szCs w:val="32"/>
        </w:rPr>
        <w:t>一、在协定第十三条所述情况下，法律规定适用的缔约一方经办机构将出具参保证明，证明</w:t>
      </w:r>
      <w:r>
        <w:rPr>
          <w:rFonts w:ascii="仿宋_GB2312" w:eastAsia="仿宋_GB2312" w:hAnsi="Calibri" w:cs="Times New Roman" w:hint="eastAsia"/>
          <w:sz w:val="32"/>
          <w:szCs w:val="32"/>
        </w:rPr>
        <w:t>在规定期限内</w:t>
      </w:r>
      <w:r>
        <w:rPr>
          <w:rFonts w:ascii="仿宋_GB2312" w:eastAsia="仿宋_GB2312" w:hint="eastAsia"/>
          <w:sz w:val="32"/>
          <w:szCs w:val="32"/>
        </w:rPr>
        <w:t>，就某项工作而言，雇员及其雇主受该缔约方法律规定管辖。</w:t>
      </w:r>
    </w:p>
    <w:p w:rsidR="002E425C" w:rsidRDefault="002E425C" w:rsidP="00675292">
      <w:pPr>
        <w:pStyle w:val="1"/>
        <w:ind w:firstLineChars="221" w:firstLine="707"/>
        <w:rPr>
          <w:rFonts w:ascii="仿宋_GB2312" w:eastAsia="仿宋_GB2312"/>
          <w:sz w:val="32"/>
          <w:szCs w:val="32"/>
        </w:rPr>
      </w:pPr>
    </w:p>
    <w:p w:rsidR="002E425C" w:rsidRDefault="00CC4DEA" w:rsidP="00675292">
      <w:pPr>
        <w:pStyle w:val="1"/>
        <w:ind w:left="709" w:firstLineChars="0" w:firstLine="0"/>
        <w:rPr>
          <w:rFonts w:ascii="仿宋_GB2312" w:eastAsia="仿宋_GB2312"/>
          <w:sz w:val="32"/>
          <w:szCs w:val="32"/>
        </w:rPr>
      </w:pPr>
      <w:r>
        <w:rPr>
          <w:rFonts w:ascii="仿宋_GB2312" w:eastAsia="仿宋_GB2312" w:hint="eastAsia"/>
          <w:sz w:val="32"/>
          <w:szCs w:val="32"/>
        </w:rPr>
        <w:t>二、本条所指的参保证明，将由以下机构出具：</w:t>
      </w:r>
    </w:p>
    <w:p w:rsidR="002E425C" w:rsidRDefault="00CC4DEA" w:rsidP="00675292">
      <w:pPr>
        <w:pStyle w:val="1"/>
        <w:ind w:firstLineChars="150" w:firstLine="480"/>
        <w:rPr>
          <w:rFonts w:ascii="仿宋_GB2312" w:eastAsia="仿宋_GB2312"/>
          <w:sz w:val="32"/>
          <w:szCs w:val="32"/>
        </w:rPr>
      </w:pPr>
      <w:r>
        <w:rPr>
          <w:rFonts w:ascii="仿宋_GB2312" w:eastAsia="仿宋_GB2312" w:hint="eastAsia"/>
          <w:sz w:val="32"/>
          <w:szCs w:val="32"/>
        </w:rPr>
        <w:t>（一）在中国，由人力资源和社会保障部社会保险事业管理中心出具。参保证明提供给相关个人，其副本提供给西班牙社会保障基金管理总局。</w:t>
      </w:r>
    </w:p>
    <w:p w:rsidR="002E425C" w:rsidRDefault="00CC4DEA" w:rsidP="00675292">
      <w:pPr>
        <w:ind w:firstLineChars="150" w:firstLine="480"/>
        <w:rPr>
          <w:rFonts w:ascii="仿宋_GB2312" w:eastAsia="仿宋_GB2312"/>
          <w:sz w:val="32"/>
          <w:szCs w:val="32"/>
        </w:rPr>
      </w:pPr>
      <w:r>
        <w:rPr>
          <w:rFonts w:ascii="仿宋_GB2312" w:eastAsia="仿宋_GB2312" w:hint="eastAsia"/>
          <w:sz w:val="32"/>
          <w:szCs w:val="32"/>
        </w:rPr>
        <w:t>（二）在西班牙，由社会保障基金管理总局或其省级分支机构出具。参保证明提供给相关个人，其副本提供给中国人力资源和社会保障部社会保险事业管理中心。</w:t>
      </w:r>
    </w:p>
    <w:p w:rsidR="00CC2872" w:rsidRDefault="00CC2872" w:rsidP="00CC2872">
      <w:pPr>
        <w:pStyle w:val="1"/>
        <w:ind w:firstLineChars="0"/>
        <w:rPr>
          <w:rFonts w:ascii="仿宋_GB2312" w:eastAsia="仿宋_GB2312"/>
          <w:sz w:val="32"/>
          <w:szCs w:val="32"/>
        </w:rPr>
      </w:pPr>
    </w:p>
    <w:p w:rsidR="00CC2872" w:rsidRDefault="00CC2872" w:rsidP="00CC2872">
      <w:pPr>
        <w:pStyle w:val="1"/>
        <w:ind w:firstLineChars="0"/>
        <w:rPr>
          <w:rFonts w:ascii="仿宋_GB2312" w:eastAsia="仿宋_GB2312"/>
          <w:sz w:val="32"/>
          <w:szCs w:val="32"/>
        </w:rPr>
      </w:pPr>
    </w:p>
    <w:p w:rsidR="00CC2872" w:rsidRDefault="00CC2872" w:rsidP="00CC2872">
      <w:pPr>
        <w:pStyle w:val="1"/>
        <w:ind w:firstLineChars="0"/>
        <w:rPr>
          <w:rFonts w:ascii="仿宋_GB2312" w:eastAsia="仿宋_GB2312"/>
          <w:sz w:val="32"/>
          <w:szCs w:val="32"/>
        </w:rPr>
      </w:pPr>
    </w:p>
    <w:p w:rsidR="00675292" w:rsidRDefault="00675292" w:rsidP="00675292">
      <w:pPr>
        <w:pStyle w:val="1"/>
        <w:ind w:left="1080" w:firstLineChars="0" w:firstLine="0"/>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申请程序</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int="eastAsia"/>
          <w:sz w:val="32"/>
          <w:szCs w:val="32"/>
        </w:rPr>
        <w:t>一、首次免除期限申请程序</w:t>
      </w:r>
    </w:p>
    <w:p w:rsidR="002E425C" w:rsidRDefault="00CC4DEA" w:rsidP="00675292">
      <w:pPr>
        <w:ind w:firstLineChars="200" w:firstLine="640"/>
        <w:rPr>
          <w:rFonts w:ascii="仿宋_GB2312" w:eastAsia="仿宋_GB2312" w:hAnsi="仿宋_GB2312"/>
          <w:sz w:val="32"/>
          <w:szCs w:val="32"/>
        </w:rPr>
      </w:pPr>
      <w:r>
        <w:rPr>
          <w:rFonts w:ascii="仿宋_GB2312" w:eastAsia="仿宋_GB2312" w:hAnsi="仿宋_GB2312" w:hint="eastAsia"/>
          <w:sz w:val="32"/>
          <w:szCs w:val="32"/>
        </w:rPr>
        <w:t>协定</w:t>
      </w:r>
      <w:r>
        <w:rPr>
          <w:rFonts w:ascii="仿宋_GB2312" w:eastAsia="仿宋_GB2312" w:hint="eastAsia"/>
          <w:sz w:val="32"/>
          <w:szCs w:val="32"/>
        </w:rPr>
        <w:t>第七条第一款</w:t>
      </w:r>
      <w:r>
        <w:rPr>
          <w:rFonts w:ascii="仿宋_GB2312" w:eastAsia="仿宋_GB2312" w:hAnsi="仿宋_GB2312" w:hint="eastAsia"/>
          <w:sz w:val="32"/>
          <w:szCs w:val="32"/>
        </w:rPr>
        <w:t>所提及雇员或雇主应向缔约一方经办机构提出书面免除申请。该缔约方经办机构批准后，向雇员出具参保证明。参保证明样本作为本行政协议附件。</w:t>
      </w:r>
    </w:p>
    <w:p w:rsidR="002E425C" w:rsidRDefault="002E425C" w:rsidP="00675292">
      <w:pPr>
        <w:ind w:firstLineChars="200" w:firstLine="640"/>
        <w:rPr>
          <w:rFonts w:ascii="仿宋_GB2312" w:eastAsia="仿宋_GB2312" w:hAnsi="仿宋_GB2312"/>
          <w:sz w:val="32"/>
          <w:szCs w:val="32"/>
        </w:rPr>
      </w:pPr>
    </w:p>
    <w:p w:rsidR="002E425C" w:rsidRDefault="00CC4DEA" w:rsidP="00675292">
      <w:pPr>
        <w:pStyle w:val="1"/>
        <w:ind w:left="709" w:firstLineChars="0" w:firstLine="0"/>
        <w:rPr>
          <w:rFonts w:ascii="仿宋_GB2312" w:eastAsia="仿宋_GB2312"/>
          <w:sz w:val="32"/>
          <w:szCs w:val="32"/>
        </w:rPr>
      </w:pPr>
      <w:r>
        <w:rPr>
          <w:rFonts w:ascii="仿宋_GB2312" w:eastAsia="仿宋_GB2312" w:hint="eastAsia"/>
          <w:sz w:val="32"/>
          <w:szCs w:val="32"/>
        </w:rPr>
        <w:t>二、延长免除期限申请程序</w:t>
      </w:r>
    </w:p>
    <w:p w:rsidR="002E425C" w:rsidRDefault="00CC4DEA" w:rsidP="00675292">
      <w:pPr>
        <w:pStyle w:val="1"/>
        <w:ind w:firstLineChars="150" w:firstLine="480"/>
        <w:rPr>
          <w:rFonts w:ascii="仿宋_GB2312" w:eastAsia="仿宋_GB2312"/>
          <w:sz w:val="32"/>
          <w:szCs w:val="32"/>
        </w:rPr>
      </w:pPr>
      <w:r>
        <w:rPr>
          <w:rFonts w:ascii="仿宋_GB2312" w:eastAsia="仿宋_GB2312" w:hint="eastAsia"/>
          <w:sz w:val="32"/>
          <w:szCs w:val="32"/>
        </w:rPr>
        <w:t>（一）协定第七条第二款所提及的延长免除期限申请程序，相关个人应在前一次免除期限到期之日前至少三个月向</w:t>
      </w:r>
      <w:r>
        <w:rPr>
          <w:rFonts w:ascii="仿宋_GB2312" w:eastAsia="仿宋_GB2312" w:hAnsi="仿宋_GB2312" w:hint="eastAsia"/>
          <w:sz w:val="32"/>
          <w:szCs w:val="32"/>
        </w:rPr>
        <w:t>适用法律规定的缔约一方经办机构提出延长免除期限申请。例外情况下，缔约双方经办机构可以共同决定是否受理前一次免除期限到期之日三个月内提交的延长免除期限的申请。</w:t>
      </w:r>
    </w:p>
    <w:p w:rsidR="002E425C" w:rsidRDefault="00CC4DEA" w:rsidP="00675292">
      <w:pPr>
        <w:ind w:firstLineChars="150" w:firstLine="480"/>
        <w:rPr>
          <w:rFonts w:ascii="仿宋_GB2312" w:eastAsia="仿宋_GB2312"/>
          <w:sz w:val="32"/>
          <w:szCs w:val="32"/>
        </w:rPr>
      </w:pPr>
      <w:r>
        <w:rPr>
          <w:rFonts w:ascii="仿宋_GB2312" w:eastAsia="仿宋_GB2312" w:hAnsi="仿宋_GB2312" w:hint="eastAsia"/>
          <w:sz w:val="32"/>
          <w:szCs w:val="32"/>
        </w:rPr>
        <w:t>（二）缔约双方经办机构共同决定是否同意延长免除期限的申请。</w:t>
      </w:r>
    </w:p>
    <w:p w:rsidR="002E425C" w:rsidRDefault="00CC4DEA" w:rsidP="00675292">
      <w:pPr>
        <w:pStyle w:val="1"/>
        <w:ind w:firstLineChars="150" w:firstLine="480"/>
        <w:rPr>
          <w:rFonts w:ascii="仿宋_GB2312" w:eastAsia="仿宋_GB2312" w:hAnsi="仿宋_GB2312"/>
          <w:sz w:val="32"/>
          <w:szCs w:val="32"/>
        </w:rPr>
      </w:pPr>
      <w:r>
        <w:rPr>
          <w:rFonts w:ascii="仿宋_GB2312" w:eastAsia="仿宋_GB2312" w:hAnsi="仿宋_GB2312" w:hint="eastAsia"/>
          <w:sz w:val="32"/>
          <w:szCs w:val="32"/>
        </w:rPr>
        <w:t>（三）适用法律规定的缔约一方经办机构将向雇员和雇主告知申请结果。如果申请获批，适用法律规定的缔约一方经办机构将依据双方经办机构的共同决定向雇员出具参保证明，并向缔约另一方经办机构提供副本。</w:t>
      </w:r>
    </w:p>
    <w:p w:rsidR="002E425C" w:rsidRDefault="002E425C" w:rsidP="00675292">
      <w:pPr>
        <w:pStyle w:val="1"/>
        <w:ind w:firstLineChars="150" w:firstLine="480"/>
        <w:rPr>
          <w:rFonts w:ascii="仿宋_GB2312" w:eastAsia="仿宋_GB2312"/>
          <w:color w:val="FF0000"/>
          <w:sz w:val="32"/>
          <w:szCs w:val="32"/>
        </w:rPr>
      </w:pPr>
    </w:p>
    <w:p w:rsidR="00CC2872" w:rsidRDefault="00CC2872" w:rsidP="00675292">
      <w:pPr>
        <w:pStyle w:val="1"/>
        <w:ind w:firstLineChars="150" w:firstLine="480"/>
        <w:rPr>
          <w:rFonts w:ascii="仿宋_GB2312" w:eastAsia="仿宋_GB2312"/>
          <w:color w:val="FF0000"/>
          <w:sz w:val="32"/>
          <w:szCs w:val="32"/>
        </w:rPr>
      </w:pPr>
    </w:p>
    <w:p w:rsidR="00CC2872" w:rsidRDefault="00CC2872" w:rsidP="00675292">
      <w:pPr>
        <w:pStyle w:val="1"/>
        <w:ind w:firstLineChars="150" w:firstLine="480"/>
        <w:rPr>
          <w:rFonts w:ascii="仿宋_GB2312" w:eastAsia="仿宋_GB2312"/>
          <w:color w:val="FF0000"/>
          <w:sz w:val="32"/>
          <w:szCs w:val="32"/>
        </w:rPr>
      </w:pPr>
    </w:p>
    <w:p w:rsidR="002E425C" w:rsidRDefault="00CC4DEA" w:rsidP="00675292">
      <w:pPr>
        <w:pStyle w:val="1"/>
        <w:ind w:left="709" w:firstLineChars="0" w:firstLine="0"/>
        <w:rPr>
          <w:rFonts w:ascii="仿宋_GB2312" w:eastAsia="仿宋_GB2312"/>
          <w:sz w:val="32"/>
          <w:szCs w:val="32"/>
        </w:rPr>
      </w:pPr>
      <w:r>
        <w:rPr>
          <w:rFonts w:ascii="仿宋_GB2312" w:eastAsia="仿宋_GB2312" w:hint="eastAsia"/>
          <w:sz w:val="32"/>
          <w:szCs w:val="32"/>
        </w:rPr>
        <w:t>三、协定第十条所述例外情况的申请程序：</w:t>
      </w:r>
    </w:p>
    <w:p w:rsidR="002E425C" w:rsidRDefault="00CC4DEA" w:rsidP="00675292">
      <w:pPr>
        <w:pStyle w:val="1"/>
        <w:ind w:firstLineChars="150" w:firstLine="480"/>
        <w:rPr>
          <w:rFonts w:ascii="仿宋_GB2312" w:eastAsia="仿宋_GB2312"/>
          <w:sz w:val="32"/>
          <w:szCs w:val="32"/>
        </w:rPr>
      </w:pPr>
      <w:r>
        <w:rPr>
          <w:rFonts w:ascii="仿宋_GB2312" w:eastAsia="仿宋_GB2312" w:hAnsi="仿宋_GB2312" w:hint="eastAsia"/>
          <w:sz w:val="32"/>
          <w:szCs w:val="32"/>
        </w:rPr>
        <w:t>（一）雇员及其雇主应当共同向其拟申请适用法律规定的缔约一方经办机构递交例外情况的书面申请。</w:t>
      </w:r>
    </w:p>
    <w:p w:rsidR="002E425C" w:rsidRDefault="00CC4DEA" w:rsidP="00675292">
      <w:pPr>
        <w:pStyle w:val="1"/>
        <w:ind w:firstLineChars="150" w:firstLine="480"/>
        <w:rPr>
          <w:rFonts w:ascii="仿宋_GB2312" w:eastAsia="仿宋_GB2312"/>
          <w:sz w:val="32"/>
          <w:szCs w:val="32"/>
        </w:rPr>
      </w:pPr>
      <w:r>
        <w:rPr>
          <w:rFonts w:ascii="仿宋_GB2312" w:eastAsia="仿宋_GB2312" w:hAnsi="仿宋_GB2312" w:hint="eastAsia"/>
          <w:sz w:val="32"/>
          <w:szCs w:val="32"/>
        </w:rPr>
        <w:t>（二）缔约双方经办机构将共同决定是否同意依据协定第十条对该申请作例外处理</w:t>
      </w:r>
      <w:r>
        <w:rPr>
          <w:rFonts w:ascii="仿宋_GB2312" w:eastAsia="仿宋_GB2312" w:hint="eastAsia"/>
          <w:sz w:val="32"/>
          <w:szCs w:val="32"/>
        </w:rPr>
        <w:t>。</w:t>
      </w:r>
    </w:p>
    <w:p w:rsidR="002E425C" w:rsidRDefault="00CC4DEA" w:rsidP="00675292">
      <w:pPr>
        <w:pStyle w:val="1"/>
        <w:ind w:firstLineChars="150" w:firstLine="480"/>
        <w:rPr>
          <w:rFonts w:ascii="仿宋_GB2312" w:eastAsia="仿宋_GB2312"/>
          <w:sz w:val="32"/>
          <w:szCs w:val="32"/>
        </w:rPr>
      </w:pPr>
      <w:r>
        <w:rPr>
          <w:rFonts w:ascii="仿宋_GB2312" w:eastAsia="仿宋_GB2312" w:hAnsi="仿宋_GB2312" w:hint="eastAsia"/>
          <w:sz w:val="32"/>
          <w:szCs w:val="32"/>
        </w:rPr>
        <w:t>（三）适用法律规定的缔约一方经办机构将向雇员和雇主告知申请结果。如果申请获批，适用法律规定的缔约一方经办机构将依据双方经办机构的共同决定向雇员出具参保证明，并向缔约另一方经办机构提供副本。</w:t>
      </w:r>
    </w:p>
    <w:p w:rsidR="002E425C" w:rsidRDefault="002E425C" w:rsidP="00675292">
      <w:pPr>
        <w:pStyle w:val="1"/>
        <w:ind w:left="1080" w:firstLineChars="0" w:firstLine="0"/>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表格的变更</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Ansi="仿宋_GB2312" w:hint="eastAsia"/>
          <w:sz w:val="32"/>
          <w:szCs w:val="32"/>
        </w:rPr>
        <w:t>本行政</w:t>
      </w:r>
      <w:r>
        <w:rPr>
          <w:rFonts w:ascii="仿宋_GB2312" w:eastAsia="仿宋_GB2312" w:hint="eastAsia"/>
          <w:sz w:val="32"/>
          <w:szCs w:val="32"/>
        </w:rPr>
        <w:t>协议所附表格是本行政协议不可分割的一部分。表格的变更不影响本行政协议的效力。缔约一方经办机构对表格有任何变更都应立即通知缔约另一方经办机构。</w:t>
      </w:r>
    </w:p>
    <w:p w:rsidR="002E425C" w:rsidRDefault="002E425C" w:rsidP="00675292">
      <w:pPr>
        <w:pStyle w:val="1"/>
        <w:ind w:left="426" w:firstLineChars="204" w:firstLine="653"/>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有关参保证明信息交换</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pStyle w:val="1"/>
        <w:ind w:firstLineChars="221" w:firstLine="707"/>
        <w:rPr>
          <w:rFonts w:ascii="仿宋_GB2312" w:eastAsia="仿宋_GB2312" w:hAnsi="仿宋_GB2312"/>
          <w:sz w:val="32"/>
          <w:szCs w:val="32"/>
        </w:rPr>
      </w:pPr>
      <w:r>
        <w:rPr>
          <w:rFonts w:ascii="仿宋_GB2312" w:eastAsia="仿宋_GB2312" w:hAnsi="仿宋_GB2312" w:hint="eastAsia"/>
          <w:sz w:val="32"/>
          <w:szCs w:val="32"/>
        </w:rPr>
        <w:t>一、缔约双方经办机构应当在依据本行政协议出具参保证明的次月交换参保证明副本。</w:t>
      </w:r>
    </w:p>
    <w:p w:rsidR="002E425C" w:rsidRDefault="002E425C" w:rsidP="00675292">
      <w:pPr>
        <w:pStyle w:val="1"/>
        <w:ind w:firstLineChars="221" w:firstLine="707"/>
        <w:rPr>
          <w:rFonts w:ascii="仿宋_GB2312" w:eastAsia="仿宋_GB2312"/>
          <w:sz w:val="32"/>
          <w:szCs w:val="32"/>
        </w:rPr>
      </w:pPr>
    </w:p>
    <w:p w:rsidR="00CC2872" w:rsidRDefault="00CC2872" w:rsidP="00675292">
      <w:pPr>
        <w:pStyle w:val="1"/>
        <w:ind w:firstLineChars="221" w:firstLine="707"/>
        <w:rPr>
          <w:rFonts w:ascii="仿宋_GB2312" w:eastAsia="仿宋_GB2312"/>
          <w:sz w:val="32"/>
          <w:szCs w:val="32"/>
        </w:rPr>
      </w:pPr>
    </w:p>
    <w:p w:rsidR="002E425C" w:rsidRDefault="00CC4DEA" w:rsidP="00675292">
      <w:pPr>
        <w:pStyle w:val="1"/>
        <w:ind w:firstLine="640"/>
        <w:rPr>
          <w:rFonts w:ascii="仿宋_GB2312" w:eastAsia="仿宋_GB2312" w:hAnsi="仿宋_GB2312"/>
          <w:sz w:val="32"/>
          <w:szCs w:val="32"/>
        </w:rPr>
      </w:pPr>
      <w:r>
        <w:rPr>
          <w:rFonts w:ascii="仿宋_GB2312" w:eastAsia="仿宋_GB2312" w:hAnsi="仿宋_GB2312" w:hint="eastAsia"/>
          <w:sz w:val="32"/>
          <w:szCs w:val="32"/>
        </w:rPr>
        <w:t>二、缔约双方经办机构应当在次年1月31日之前相互交换依据协定第七条和第十条出具的参保证明份数的统计数据。统计数据应当按照缔约双方经办机构约定的格式提供。</w:t>
      </w:r>
    </w:p>
    <w:p w:rsidR="00CC2872" w:rsidRDefault="00CC2872" w:rsidP="00675292">
      <w:pPr>
        <w:pStyle w:val="1"/>
        <w:ind w:firstLine="640"/>
        <w:rPr>
          <w:rFonts w:ascii="仿宋_GB2312" w:eastAsia="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行政协助</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pStyle w:val="1"/>
        <w:ind w:firstLine="640"/>
        <w:rPr>
          <w:rFonts w:ascii="仿宋_GB2312" w:eastAsia="仿宋_GB2312"/>
          <w:sz w:val="32"/>
          <w:szCs w:val="32"/>
        </w:rPr>
      </w:pPr>
      <w:r>
        <w:rPr>
          <w:rFonts w:ascii="仿宋_GB2312" w:eastAsia="仿宋_GB2312" w:hint="eastAsia"/>
          <w:sz w:val="32"/>
          <w:szCs w:val="32"/>
        </w:rPr>
        <w:t>一、为实施协定和本行政协议所必需的行政协助应当免费提供，但缔约双方经办机构达成共识的情形除外。</w:t>
      </w:r>
    </w:p>
    <w:p w:rsidR="002E425C" w:rsidRDefault="002E425C" w:rsidP="00675292">
      <w:pPr>
        <w:pStyle w:val="1"/>
        <w:ind w:firstLine="640"/>
        <w:rPr>
          <w:rFonts w:ascii="仿宋_GB2312" w:eastAsia="仿宋_GB2312"/>
          <w:sz w:val="32"/>
          <w:szCs w:val="32"/>
        </w:rPr>
      </w:pPr>
    </w:p>
    <w:p w:rsidR="002E425C" w:rsidRDefault="00CC4DEA" w:rsidP="00675292">
      <w:pPr>
        <w:pStyle w:val="1"/>
        <w:ind w:firstLine="640"/>
        <w:rPr>
          <w:rFonts w:ascii="仿宋_GB2312" w:eastAsia="仿宋_GB2312"/>
          <w:sz w:val="32"/>
          <w:szCs w:val="32"/>
        </w:rPr>
      </w:pPr>
      <w:r>
        <w:rPr>
          <w:rFonts w:ascii="仿宋_GB2312" w:eastAsia="仿宋_GB2312" w:hint="eastAsia"/>
          <w:sz w:val="32"/>
          <w:szCs w:val="32"/>
        </w:rPr>
        <w:t>二、缔约双方经办机构代表在必要时可在缔约双方约定的地点会面，讨论协定实施相关问题。</w:t>
      </w:r>
    </w:p>
    <w:p w:rsidR="002E425C" w:rsidRDefault="002E425C" w:rsidP="00675292">
      <w:pPr>
        <w:pStyle w:val="1"/>
        <w:ind w:left="426" w:firstLineChars="204" w:firstLine="653"/>
        <w:rPr>
          <w:rFonts w:ascii="仿宋_GB2312" w:eastAsia="仿宋_GB2312"/>
          <w:sz w:val="32"/>
          <w:szCs w:val="32"/>
        </w:rPr>
      </w:pPr>
    </w:p>
    <w:p w:rsidR="002E425C" w:rsidRDefault="00CC2872"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生效、终止与修订</w:t>
      </w:r>
    </w:p>
    <w:p w:rsidR="002E425C" w:rsidRDefault="002E425C" w:rsidP="00675292">
      <w:pPr>
        <w:pStyle w:val="1"/>
        <w:ind w:left="1080" w:firstLineChars="0" w:firstLine="0"/>
        <w:rPr>
          <w:rFonts w:ascii="仿宋_GB2312" w:eastAsia="仿宋_GB2312"/>
          <w:b/>
          <w:sz w:val="32"/>
          <w:szCs w:val="32"/>
        </w:rPr>
      </w:pPr>
    </w:p>
    <w:p w:rsidR="002E425C" w:rsidRDefault="00CC4DEA" w:rsidP="00CC2872">
      <w:pPr>
        <w:pStyle w:val="1"/>
        <w:ind w:firstLineChars="221" w:firstLine="707"/>
        <w:rPr>
          <w:rFonts w:ascii="仿宋_GB2312" w:eastAsia="仿宋_GB2312" w:hAnsi="仿宋_GB2312"/>
          <w:sz w:val="32"/>
          <w:szCs w:val="32"/>
        </w:rPr>
      </w:pPr>
      <w:r>
        <w:rPr>
          <w:rFonts w:ascii="仿宋_GB2312" w:eastAsia="仿宋_GB2312" w:hAnsi="仿宋_GB2312" w:hint="eastAsia"/>
          <w:sz w:val="32"/>
          <w:szCs w:val="32"/>
        </w:rPr>
        <w:t>一、本行政协议于协定生效之日生效，直至协定终止之日。</w:t>
      </w:r>
    </w:p>
    <w:p w:rsidR="00CC2872" w:rsidRDefault="00CC2872" w:rsidP="00CC2872">
      <w:pPr>
        <w:pStyle w:val="1"/>
        <w:ind w:firstLineChars="221" w:firstLine="707"/>
        <w:rPr>
          <w:rFonts w:ascii="仿宋_GB2312" w:eastAsia="仿宋_GB2312" w:hAnsi="仿宋_GB2312"/>
          <w:sz w:val="32"/>
          <w:szCs w:val="32"/>
        </w:rPr>
      </w:pPr>
    </w:p>
    <w:p w:rsidR="002E425C" w:rsidRDefault="00CC4DEA" w:rsidP="00675292">
      <w:pPr>
        <w:pStyle w:val="1"/>
        <w:ind w:firstLineChars="221" w:firstLine="707"/>
        <w:rPr>
          <w:rFonts w:ascii="仿宋_GB2312" w:eastAsia="仿宋_GB2312" w:hAnsi="仿宋_GB2312"/>
          <w:sz w:val="32"/>
          <w:szCs w:val="32"/>
        </w:rPr>
      </w:pPr>
      <w:r>
        <w:rPr>
          <w:rFonts w:ascii="仿宋_GB2312" w:eastAsia="仿宋_GB2312" w:hAnsi="仿宋_GB2312" w:hint="eastAsia"/>
          <w:sz w:val="32"/>
          <w:szCs w:val="32"/>
        </w:rPr>
        <w:t>二、经缔约双方主管机关同意，可对本行政协议进行补充或修订。</w:t>
      </w:r>
    </w:p>
    <w:p w:rsidR="002E425C" w:rsidRDefault="002E425C" w:rsidP="00675292">
      <w:pPr>
        <w:pStyle w:val="1"/>
        <w:ind w:left="1080" w:firstLineChars="0" w:firstLine="0"/>
        <w:rPr>
          <w:rFonts w:ascii="仿宋_GB2312" w:eastAsia="仿宋_GB2312" w:hAnsi="仿宋_GB2312"/>
          <w:sz w:val="32"/>
          <w:szCs w:val="32"/>
        </w:rPr>
      </w:pPr>
    </w:p>
    <w:p w:rsidR="004C5AF6" w:rsidRDefault="004C5AF6" w:rsidP="00675292">
      <w:pPr>
        <w:pStyle w:val="1"/>
        <w:ind w:left="1080" w:firstLineChars="0" w:firstLine="0"/>
        <w:rPr>
          <w:rFonts w:ascii="仿宋_GB2312" w:eastAsia="仿宋_GB2312" w:hAnsi="仿宋_GB2312"/>
          <w:sz w:val="32"/>
          <w:szCs w:val="32"/>
        </w:rPr>
      </w:pPr>
    </w:p>
    <w:p w:rsidR="004C5AF6" w:rsidRDefault="004C5AF6" w:rsidP="00675292">
      <w:pPr>
        <w:pStyle w:val="1"/>
        <w:ind w:left="1080" w:firstLineChars="0" w:firstLine="0"/>
        <w:rPr>
          <w:rFonts w:ascii="仿宋_GB2312" w:eastAsia="仿宋_GB2312" w:hAnsi="仿宋_GB2312"/>
          <w:sz w:val="32"/>
          <w:szCs w:val="32"/>
        </w:rPr>
      </w:pPr>
    </w:p>
    <w:p w:rsidR="002E425C" w:rsidRDefault="00CC4DEA" w:rsidP="00675292">
      <w:pPr>
        <w:pStyle w:val="1"/>
        <w:numPr>
          <w:ilvl w:val="0"/>
          <w:numId w:val="1"/>
        </w:numPr>
        <w:ind w:firstLineChars="0"/>
        <w:jc w:val="center"/>
        <w:rPr>
          <w:rFonts w:ascii="仿宋_GB2312" w:eastAsia="仿宋_GB2312"/>
          <w:b/>
          <w:sz w:val="32"/>
          <w:szCs w:val="32"/>
        </w:rPr>
      </w:pPr>
      <w:r>
        <w:rPr>
          <w:rFonts w:ascii="仿宋_GB2312" w:eastAsia="仿宋_GB2312" w:hint="eastAsia"/>
          <w:b/>
          <w:sz w:val="32"/>
          <w:szCs w:val="32"/>
        </w:rPr>
        <w:t>法律义务</w:t>
      </w:r>
    </w:p>
    <w:p w:rsidR="002E425C" w:rsidRDefault="002E425C" w:rsidP="00675292">
      <w:pPr>
        <w:pStyle w:val="1"/>
        <w:ind w:left="1080" w:firstLineChars="0" w:firstLine="0"/>
        <w:rPr>
          <w:rFonts w:ascii="仿宋_GB2312" w:eastAsia="仿宋_GB2312"/>
          <w:b/>
          <w:sz w:val="32"/>
          <w:szCs w:val="32"/>
        </w:rPr>
      </w:pPr>
    </w:p>
    <w:p w:rsidR="002E425C" w:rsidRDefault="00CC4DEA" w:rsidP="00675292">
      <w:pPr>
        <w:ind w:firstLineChars="200" w:firstLine="640"/>
        <w:rPr>
          <w:rFonts w:ascii="仿宋_GB2312" w:eastAsia="仿宋_GB2312"/>
          <w:sz w:val="32"/>
          <w:szCs w:val="32"/>
        </w:rPr>
      </w:pPr>
      <w:r>
        <w:rPr>
          <w:rFonts w:ascii="仿宋_GB2312" w:eastAsia="仿宋_GB2312" w:hint="eastAsia"/>
          <w:sz w:val="32"/>
          <w:szCs w:val="32"/>
        </w:rPr>
        <w:t>本</w:t>
      </w:r>
      <w:r>
        <w:rPr>
          <w:rFonts w:ascii="仿宋_GB2312" w:eastAsia="仿宋_GB2312" w:hAnsi="仿宋_GB2312" w:hint="eastAsia"/>
          <w:sz w:val="32"/>
          <w:szCs w:val="32"/>
        </w:rPr>
        <w:t>行政</w:t>
      </w:r>
      <w:r>
        <w:rPr>
          <w:rFonts w:ascii="仿宋_GB2312" w:eastAsia="仿宋_GB2312" w:hint="eastAsia"/>
          <w:sz w:val="32"/>
          <w:szCs w:val="32"/>
        </w:rPr>
        <w:t>协议只在协定及缔约双方各自法律规定框架内执行，不产生协定及缔约双方各自法律规定框架外的任何具有法律约束力的新义务。</w:t>
      </w:r>
    </w:p>
    <w:p w:rsidR="002E425C" w:rsidRDefault="002E425C" w:rsidP="00675292">
      <w:pPr>
        <w:ind w:firstLineChars="200" w:firstLine="640"/>
        <w:rPr>
          <w:rFonts w:ascii="仿宋_GB2312" w:eastAsia="仿宋_GB2312"/>
          <w:sz w:val="32"/>
          <w:szCs w:val="32"/>
        </w:rPr>
      </w:pPr>
    </w:p>
    <w:p w:rsidR="004C5AF6" w:rsidRDefault="004C5AF6" w:rsidP="00675292">
      <w:pPr>
        <w:ind w:firstLineChars="200" w:firstLine="640"/>
        <w:rPr>
          <w:rFonts w:ascii="仿宋_GB2312" w:eastAsia="仿宋_GB2312"/>
          <w:sz w:val="32"/>
          <w:szCs w:val="32"/>
        </w:rPr>
      </w:pPr>
    </w:p>
    <w:p w:rsidR="002E425C" w:rsidRDefault="00CC4DEA" w:rsidP="00675292">
      <w:pPr>
        <w:pStyle w:val="1"/>
        <w:ind w:leftChars="-67" w:hangingChars="44" w:hanging="141"/>
        <w:rPr>
          <w:rFonts w:ascii="仿宋_GB2312" w:eastAsia="仿宋_GB2312" w:hAnsi="仿宋_GB2312"/>
          <w:sz w:val="32"/>
          <w:szCs w:val="32"/>
        </w:rPr>
      </w:pPr>
      <w:r>
        <w:rPr>
          <w:rFonts w:ascii="仿宋_GB2312" w:eastAsia="仿宋_GB2312" w:hint="eastAsia"/>
          <w:sz w:val="32"/>
          <w:szCs w:val="32"/>
        </w:rPr>
        <w:t xml:space="preserve">     本</w:t>
      </w:r>
      <w:r>
        <w:rPr>
          <w:rFonts w:ascii="仿宋_GB2312" w:eastAsia="仿宋_GB2312" w:hAnsi="仿宋_GB2312" w:hint="eastAsia"/>
          <w:sz w:val="32"/>
          <w:szCs w:val="32"/>
        </w:rPr>
        <w:t>行政协议于</w:t>
      </w:r>
      <w:r w:rsidR="00C66525">
        <w:rPr>
          <w:rFonts w:ascii="仿宋_GB2312" w:eastAsia="仿宋_GB2312" w:hAnsi="仿宋_GB2312" w:cs="仿宋_GB2312" w:hint="eastAsia"/>
          <w:sz w:val="32"/>
          <w:szCs w:val="32"/>
        </w:rPr>
        <w:t>2</w:t>
      </w:r>
      <w:r w:rsidR="00C66525">
        <w:rPr>
          <w:rFonts w:ascii="仿宋_GB2312" w:eastAsia="仿宋_GB2312" w:hAnsi="仿宋_GB2312" w:cs="仿宋_GB2312"/>
          <w:sz w:val="32"/>
          <w:szCs w:val="32"/>
        </w:rPr>
        <w:t>017</w:t>
      </w:r>
      <w:r w:rsidR="00C66525">
        <w:rPr>
          <w:rFonts w:ascii="仿宋_GB2312" w:eastAsia="仿宋_GB2312" w:hAnsi="仿宋_GB2312" w:cs="仿宋_GB2312" w:hint="eastAsia"/>
          <w:sz w:val="32"/>
          <w:szCs w:val="32"/>
        </w:rPr>
        <w:t>年5月19日</w:t>
      </w:r>
      <w:r>
        <w:rPr>
          <w:rFonts w:ascii="仿宋_GB2312" w:eastAsia="仿宋_GB2312" w:hAnsi="仿宋_GB2312" w:hint="eastAsia"/>
          <w:sz w:val="32"/>
          <w:szCs w:val="32"/>
        </w:rPr>
        <w:t>在</w:t>
      </w:r>
      <w:r w:rsidR="00C66525">
        <w:rPr>
          <w:rFonts w:ascii="仿宋_GB2312" w:eastAsia="仿宋_GB2312" w:hAnsi="仿宋_GB2312" w:hint="eastAsia"/>
          <w:sz w:val="32"/>
          <w:szCs w:val="32"/>
        </w:rPr>
        <w:t>巴德诺伊纳尔</w:t>
      </w:r>
      <w:r>
        <w:rPr>
          <w:rFonts w:ascii="仿宋_GB2312" w:eastAsia="仿宋_GB2312" w:hAnsi="仿宋_GB2312" w:hint="eastAsia"/>
          <w:sz w:val="32"/>
          <w:szCs w:val="32"/>
        </w:rPr>
        <w:t xml:space="preserve">         签署，一式两份，每份均用中文、西班牙文和英文写成，三种文本同等作准。如果对文本的解释产生任何歧义，以英文本为准。</w:t>
      </w:r>
    </w:p>
    <w:p w:rsidR="002E425C" w:rsidRDefault="002E425C" w:rsidP="00675292">
      <w:pPr>
        <w:pStyle w:val="1"/>
        <w:ind w:leftChars="-67" w:hangingChars="44" w:hanging="141"/>
        <w:rPr>
          <w:rFonts w:ascii="仿宋_GB2312" w:eastAsia="仿宋_GB2312" w:hAnsi="仿宋_GB2312"/>
          <w:sz w:val="32"/>
          <w:szCs w:val="32"/>
        </w:rPr>
      </w:pPr>
    </w:p>
    <w:p w:rsidR="002E425C" w:rsidRDefault="002E425C" w:rsidP="00675292">
      <w:pPr>
        <w:pStyle w:val="1"/>
        <w:ind w:leftChars="-67" w:hangingChars="44" w:hanging="141"/>
        <w:rPr>
          <w:rFonts w:ascii="仿宋_GB2312" w:eastAsia="仿宋_GB2312" w:hAnsi="仿宋_GB2312"/>
          <w:sz w:val="32"/>
          <w:szCs w:val="32"/>
        </w:rPr>
      </w:pPr>
    </w:p>
    <w:p w:rsidR="002E425C" w:rsidRDefault="00CC4DEA" w:rsidP="000F6D5D">
      <w:pPr>
        <w:ind w:firstLineChars="200" w:firstLine="643"/>
        <w:rPr>
          <w:rFonts w:ascii="仿宋_GB2312" w:eastAsia="仿宋_GB2312" w:hAnsi="仿宋_GB2312"/>
          <w:b/>
          <w:sz w:val="32"/>
          <w:szCs w:val="32"/>
        </w:rPr>
      </w:pPr>
      <w:r>
        <w:rPr>
          <w:rFonts w:ascii="仿宋_GB2312" w:eastAsia="仿宋_GB2312" w:hAnsi="仿宋_GB2312" w:hint="eastAsia"/>
          <w:b/>
          <w:sz w:val="32"/>
          <w:szCs w:val="32"/>
        </w:rPr>
        <w:t xml:space="preserve">中华人民共和国                </w:t>
      </w:r>
      <w:r w:rsidR="000F6D5D">
        <w:rPr>
          <w:rFonts w:ascii="仿宋_GB2312" w:eastAsia="仿宋_GB2312" w:hAnsi="仿宋_GB2312" w:hint="eastAsia"/>
          <w:b/>
          <w:sz w:val="32"/>
          <w:szCs w:val="32"/>
        </w:rPr>
        <w:t xml:space="preserve">    </w:t>
      </w:r>
      <w:r>
        <w:rPr>
          <w:rFonts w:ascii="仿宋_GB2312" w:eastAsia="仿宋_GB2312" w:hAnsi="仿宋_GB2312" w:hint="eastAsia"/>
          <w:b/>
          <w:sz w:val="32"/>
          <w:szCs w:val="32"/>
        </w:rPr>
        <w:t>西班牙王国</w:t>
      </w:r>
    </w:p>
    <w:p w:rsidR="002E425C" w:rsidRDefault="00CC4DEA" w:rsidP="000F6D5D">
      <w:pPr>
        <w:ind w:firstLineChars="49" w:firstLine="157"/>
        <w:rPr>
          <w:rFonts w:ascii="仿宋_GB2312" w:eastAsia="仿宋_GB2312" w:hAnsi="仿宋_GB2312"/>
          <w:b/>
          <w:sz w:val="32"/>
          <w:szCs w:val="32"/>
        </w:rPr>
      </w:pPr>
      <w:r>
        <w:rPr>
          <w:rFonts w:ascii="仿宋_GB2312" w:eastAsia="仿宋_GB2312" w:hAnsi="仿宋_GB2312" w:hint="eastAsia"/>
          <w:b/>
          <w:sz w:val="32"/>
          <w:szCs w:val="32"/>
        </w:rPr>
        <w:t xml:space="preserve">人力资源和社会保障部          </w:t>
      </w:r>
      <w:r w:rsidR="000F6D5D">
        <w:rPr>
          <w:rFonts w:ascii="仿宋_GB2312" w:eastAsia="仿宋_GB2312" w:hAnsi="仿宋_GB2312" w:hint="eastAsia"/>
          <w:b/>
          <w:sz w:val="32"/>
          <w:szCs w:val="32"/>
        </w:rPr>
        <w:t xml:space="preserve">    </w:t>
      </w:r>
      <w:r>
        <w:rPr>
          <w:rFonts w:ascii="仿宋_GB2312" w:eastAsia="仿宋_GB2312" w:hAnsi="仿宋_GB2312" w:hint="eastAsia"/>
          <w:b/>
          <w:sz w:val="32"/>
          <w:szCs w:val="32"/>
        </w:rPr>
        <w:t xml:space="preserve">就业和社会保障部 </w:t>
      </w:r>
    </w:p>
    <w:p w:rsidR="002E425C" w:rsidRDefault="00CC4DEA" w:rsidP="000F6D5D">
      <w:pPr>
        <w:ind w:firstLineChars="395" w:firstLine="1269"/>
        <w:rPr>
          <w:rFonts w:ascii="仿宋_GB2312" w:eastAsia="仿宋_GB2312" w:hAnsi="仿宋_GB2312"/>
          <w:b/>
          <w:sz w:val="32"/>
          <w:szCs w:val="32"/>
        </w:rPr>
      </w:pPr>
      <w:r>
        <w:rPr>
          <w:rFonts w:ascii="仿宋_GB2312" w:eastAsia="仿宋_GB2312" w:hAnsi="仿宋_GB2312" w:hint="eastAsia"/>
          <w:b/>
          <w:sz w:val="32"/>
          <w:szCs w:val="32"/>
        </w:rPr>
        <w:t xml:space="preserve">代表 </w:t>
      </w:r>
      <w:r w:rsidR="005A79E8">
        <w:rPr>
          <w:rFonts w:ascii="仿宋_GB2312" w:eastAsia="仿宋_GB2312" w:hAnsi="仿宋_GB2312" w:hint="eastAsia"/>
          <w:b/>
          <w:sz w:val="32"/>
          <w:szCs w:val="32"/>
        </w:rPr>
        <w:t xml:space="preserve">                        </w:t>
      </w:r>
      <w:r w:rsidR="000F6D5D">
        <w:rPr>
          <w:rFonts w:ascii="仿宋_GB2312" w:eastAsia="仿宋_GB2312" w:hAnsi="仿宋_GB2312" w:hint="eastAsia"/>
          <w:b/>
          <w:sz w:val="32"/>
          <w:szCs w:val="32"/>
        </w:rPr>
        <w:t xml:space="preserve">    </w:t>
      </w:r>
      <w:r>
        <w:rPr>
          <w:rFonts w:ascii="仿宋_GB2312" w:eastAsia="仿宋_GB2312" w:hAnsi="仿宋_GB2312" w:hint="eastAsia"/>
          <w:b/>
          <w:sz w:val="32"/>
          <w:szCs w:val="32"/>
        </w:rPr>
        <w:t>代表</w:t>
      </w:r>
    </w:p>
    <w:sectPr w:rsidR="002E425C" w:rsidSect="002E42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6F0" w:rsidRDefault="003706F0" w:rsidP="002E425C">
      <w:r>
        <w:separator/>
      </w:r>
    </w:p>
  </w:endnote>
  <w:endnote w:type="continuationSeparator" w:id="0">
    <w:p w:rsidR="003706F0" w:rsidRDefault="003706F0" w:rsidP="002E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8172"/>
    </w:sdtPr>
    <w:sdtEndPr/>
    <w:sdtContent>
      <w:p w:rsidR="002E425C" w:rsidRDefault="003750BE">
        <w:pPr>
          <w:pStyle w:val="a9"/>
          <w:jc w:val="center"/>
        </w:pPr>
        <w:r>
          <w:fldChar w:fldCharType="begin"/>
        </w:r>
        <w:r w:rsidR="00CC4DEA">
          <w:instrText xml:space="preserve"> PAGE   \* MERGEFORMAT </w:instrText>
        </w:r>
        <w:r>
          <w:fldChar w:fldCharType="separate"/>
        </w:r>
        <w:r w:rsidR="0031527D" w:rsidRPr="0031527D">
          <w:rPr>
            <w:noProof/>
            <w:lang w:val="zh-CN"/>
          </w:rPr>
          <w:t>1</w:t>
        </w:r>
        <w:r>
          <w:rPr>
            <w:lang w:val="zh-CN"/>
          </w:rPr>
          <w:fldChar w:fldCharType="end"/>
        </w:r>
      </w:p>
    </w:sdtContent>
  </w:sdt>
  <w:p w:rsidR="002E425C" w:rsidRDefault="002E42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6F0" w:rsidRDefault="003706F0" w:rsidP="002E425C">
      <w:r>
        <w:separator/>
      </w:r>
    </w:p>
  </w:footnote>
  <w:footnote w:type="continuationSeparator" w:id="0">
    <w:p w:rsidR="003706F0" w:rsidRDefault="003706F0" w:rsidP="002E42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95098"/>
    <w:multiLevelType w:val="multilevel"/>
    <w:tmpl w:val="18595098"/>
    <w:lvl w:ilvl="0">
      <w:start w:val="1"/>
      <w:numFmt w:val="japaneseCounting"/>
      <w:lvlText w:val="第%1条"/>
      <w:lvlJc w:val="left"/>
      <w:pPr>
        <w:ind w:left="1080" w:hanging="108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12EB"/>
    <w:rsid w:val="000051C3"/>
    <w:rsid w:val="00015C98"/>
    <w:rsid w:val="00031ED9"/>
    <w:rsid w:val="00042032"/>
    <w:rsid w:val="00053EBF"/>
    <w:rsid w:val="000650F7"/>
    <w:rsid w:val="00077146"/>
    <w:rsid w:val="00082A0E"/>
    <w:rsid w:val="00091955"/>
    <w:rsid w:val="000B09AF"/>
    <w:rsid w:val="000E6DEC"/>
    <w:rsid w:val="000F45AB"/>
    <w:rsid w:val="000F6D5D"/>
    <w:rsid w:val="00144595"/>
    <w:rsid w:val="001537E9"/>
    <w:rsid w:val="00176995"/>
    <w:rsid w:val="00177BC7"/>
    <w:rsid w:val="00196B6E"/>
    <w:rsid w:val="001A6398"/>
    <w:rsid w:val="001B2C63"/>
    <w:rsid w:val="00214234"/>
    <w:rsid w:val="00227D4A"/>
    <w:rsid w:val="00237316"/>
    <w:rsid w:val="00254440"/>
    <w:rsid w:val="002572C8"/>
    <w:rsid w:val="00260AB7"/>
    <w:rsid w:val="00262BF8"/>
    <w:rsid w:val="00267D2A"/>
    <w:rsid w:val="00271614"/>
    <w:rsid w:val="00272CAE"/>
    <w:rsid w:val="00294982"/>
    <w:rsid w:val="002D278D"/>
    <w:rsid w:val="002D6586"/>
    <w:rsid w:val="002E01A0"/>
    <w:rsid w:val="002E425C"/>
    <w:rsid w:val="002E669F"/>
    <w:rsid w:val="0031527D"/>
    <w:rsid w:val="00316356"/>
    <w:rsid w:val="00342D04"/>
    <w:rsid w:val="003439C8"/>
    <w:rsid w:val="00346991"/>
    <w:rsid w:val="003706F0"/>
    <w:rsid w:val="0037290F"/>
    <w:rsid w:val="003750BE"/>
    <w:rsid w:val="00375753"/>
    <w:rsid w:val="003A5F3F"/>
    <w:rsid w:val="003C71F4"/>
    <w:rsid w:val="003E62B3"/>
    <w:rsid w:val="003F29CA"/>
    <w:rsid w:val="00400F2E"/>
    <w:rsid w:val="00433523"/>
    <w:rsid w:val="00444275"/>
    <w:rsid w:val="00450FD5"/>
    <w:rsid w:val="00452181"/>
    <w:rsid w:val="00452544"/>
    <w:rsid w:val="0047561C"/>
    <w:rsid w:val="004B41BE"/>
    <w:rsid w:val="004B579A"/>
    <w:rsid w:val="004C5AF6"/>
    <w:rsid w:val="004E29C0"/>
    <w:rsid w:val="00507446"/>
    <w:rsid w:val="0053002D"/>
    <w:rsid w:val="005370F8"/>
    <w:rsid w:val="0055137C"/>
    <w:rsid w:val="00555EED"/>
    <w:rsid w:val="005804D5"/>
    <w:rsid w:val="00597EEE"/>
    <w:rsid w:val="005A79E8"/>
    <w:rsid w:val="005B2BDA"/>
    <w:rsid w:val="005C435C"/>
    <w:rsid w:val="005E1640"/>
    <w:rsid w:val="005E3ADF"/>
    <w:rsid w:val="0060560A"/>
    <w:rsid w:val="0066330B"/>
    <w:rsid w:val="00675292"/>
    <w:rsid w:val="0068360F"/>
    <w:rsid w:val="0069534A"/>
    <w:rsid w:val="006A53EC"/>
    <w:rsid w:val="006B4555"/>
    <w:rsid w:val="006B73A1"/>
    <w:rsid w:val="006C6DA8"/>
    <w:rsid w:val="006D2BDE"/>
    <w:rsid w:val="006D534A"/>
    <w:rsid w:val="006F6E20"/>
    <w:rsid w:val="007162DA"/>
    <w:rsid w:val="0072297D"/>
    <w:rsid w:val="00731AB0"/>
    <w:rsid w:val="00734665"/>
    <w:rsid w:val="007418A5"/>
    <w:rsid w:val="00746D9C"/>
    <w:rsid w:val="0074748D"/>
    <w:rsid w:val="0075591A"/>
    <w:rsid w:val="00761E5A"/>
    <w:rsid w:val="00761F20"/>
    <w:rsid w:val="0076615B"/>
    <w:rsid w:val="007815EA"/>
    <w:rsid w:val="00781E56"/>
    <w:rsid w:val="007D6685"/>
    <w:rsid w:val="007F25E3"/>
    <w:rsid w:val="008029AA"/>
    <w:rsid w:val="00814772"/>
    <w:rsid w:val="00842F07"/>
    <w:rsid w:val="00864270"/>
    <w:rsid w:val="008760D9"/>
    <w:rsid w:val="0088303E"/>
    <w:rsid w:val="00885E6B"/>
    <w:rsid w:val="00894366"/>
    <w:rsid w:val="008A2F06"/>
    <w:rsid w:val="008B12EB"/>
    <w:rsid w:val="008C496E"/>
    <w:rsid w:val="008C7D5E"/>
    <w:rsid w:val="008D747C"/>
    <w:rsid w:val="008D7DC6"/>
    <w:rsid w:val="008F3289"/>
    <w:rsid w:val="009209C5"/>
    <w:rsid w:val="00942DB4"/>
    <w:rsid w:val="009443E6"/>
    <w:rsid w:val="009520DD"/>
    <w:rsid w:val="00977F7D"/>
    <w:rsid w:val="009D0527"/>
    <w:rsid w:val="009F6490"/>
    <w:rsid w:val="009F6542"/>
    <w:rsid w:val="00A0476B"/>
    <w:rsid w:val="00A15212"/>
    <w:rsid w:val="00A55395"/>
    <w:rsid w:val="00A56B23"/>
    <w:rsid w:val="00A60D6E"/>
    <w:rsid w:val="00A75ACD"/>
    <w:rsid w:val="00A77C2B"/>
    <w:rsid w:val="00A80FA7"/>
    <w:rsid w:val="00A869DA"/>
    <w:rsid w:val="00A96FD4"/>
    <w:rsid w:val="00A97682"/>
    <w:rsid w:val="00AD0526"/>
    <w:rsid w:val="00AD26AB"/>
    <w:rsid w:val="00AE6298"/>
    <w:rsid w:val="00AF71B3"/>
    <w:rsid w:val="00B338FD"/>
    <w:rsid w:val="00B37A64"/>
    <w:rsid w:val="00B50CEF"/>
    <w:rsid w:val="00B64E98"/>
    <w:rsid w:val="00B74D37"/>
    <w:rsid w:val="00B81646"/>
    <w:rsid w:val="00B83686"/>
    <w:rsid w:val="00B912C9"/>
    <w:rsid w:val="00BB2EBA"/>
    <w:rsid w:val="00BC34FC"/>
    <w:rsid w:val="00BD4FD2"/>
    <w:rsid w:val="00BE486D"/>
    <w:rsid w:val="00C02C47"/>
    <w:rsid w:val="00C26890"/>
    <w:rsid w:val="00C32605"/>
    <w:rsid w:val="00C5246E"/>
    <w:rsid w:val="00C61104"/>
    <w:rsid w:val="00C6313C"/>
    <w:rsid w:val="00C639C1"/>
    <w:rsid w:val="00C66525"/>
    <w:rsid w:val="00CA61DF"/>
    <w:rsid w:val="00CA65A2"/>
    <w:rsid w:val="00CA7F42"/>
    <w:rsid w:val="00CC2872"/>
    <w:rsid w:val="00CC3D52"/>
    <w:rsid w:val="00CC4DEA"/>
    <w:rsid w:val="00CD4BD2"/>
    <w:rsid w:val="00CE426E"/>
    <w:rsid w:val="00CE4E40"/>
    <w:rsid w:val="00D03C17"/>
    <w:rsid w:val="00D064BC"/>
    <w:rsid w:val="00D42F1F"/>
    <w:rsid w:val="00D64FCF"/>
    <w:rsid w:val="00D80CE0"/>
    <w:rsid w:val="00D83F5F"/>
    <w:rsid w:val="00D84660"/>
    <w:rsid w:val="00D86714"/>
    <w:rsid w:val="00D97AE1"/>
    <w:rsid w:val="00DA3A48"/>
    <w:rsid w:val="00DA62AC"/>
    <w:rsid w:val="00DB3734"/>
    <w:rsid w:val="00DB52F6"/>
    <w:rsid w:val="00DC2812"/>
    <w:rsid w:val="00DD38C2"/>
    <w:rsid w:val="00DD3DF5"/>
    <w:rsid w:val="00DF311C"/>
    <w:rsid w:val="00DF5657"/>
    <w:rsid w:val="00E252BF"/>
    <w:rsid w:val="00E43511"/>
    <w:rsid w:val="00E8164D"/>
    <w:rsid w:val="00E867B0"/>
    <w:rsid w:val="00EE4CD2"/>
    <w:rsid w:val="00EE6EE0"/>
    <w:rsid w:val="00F47E66"/>
    <w:rsid w:val="00F52542"/>
    <w:rsid w:val="00F774CF"/>
    <w:rsid w:val="00F776AE"/>
    <w:rsid w:val="00F77AAE"/>
    <w:rsid w:val="00FB3F86"/>
    <w:rsid w:val="00FB6ABD"/>
    <w:rsid w:val="00FC3B10"/>
    <w:rsid w:val="00FC7B7C"/>
    <w:rsid w:val="79D0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E59BA"/>
  <w15:docId w15:val="{0E2032DF-60E3-45AB-ACA3-B8D48E10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2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2E425C"/>
    <w:rPr>
      <w:b/>
      <w:bCs/>
    </w:rPr>
  </w:style>
  <w:style w:type="paragraph" w:styleId="a4">
    <w:name w:val="annotation text"/>
    <w:basedOn w:val="a"/>
    <w:link w:val="a6"/>
    <w:uiPriority w:val="99"/>
    <w:unhideWhenUsed/>
    <w:rsid w:val="002E425C"/>
    <w:pPr>
      <w:jc w:val="left"/>
    </w:pPr>
  </w:style>
  <w:style w:type="paragraph" w:styleId="a7">
    <w:name w:val="Balloon Text"/>
    <w:basedOn w:val="a"/>
    <w:link w:val="a8"/>
    <w:uiPriority w:val="99"/>
    <w:unhideWhenUsed/>
    <w:qFormat/>
    <w:rsid w:val="002E425C"/>
    <w:rPr>
      <w:sz w:val="18"/>
      <w:szCs w:val="18"/>
    </w:rPr>
  </w:style>
  <w:style w:type="paragraph" w:styleId="a9">
    <w:name w:val="footer"/>
    <w:basedOn w:val="a"/>
    <w:link w:val="aa"/>
    <w:uiPriority w:val="99"/>
    <w:unhideWhenUsed/>
    <w:rsid w:val="002E425C"/>
    <w:pPr>
      <w:tabs>
        <w:tab w:val="center" w:pos="4153"/>
        <w:tab w:val="right" w:pos="8306"/>
      </w:tabs>
      <w:snapToGrid w:val="0"/>
      <w:jc w:val="left"/>
    </w:pPr>
    <w:rPr>
      <w:sz w:val="18"/>
      <w:szCs w:val="18"/>
    </w:rPr>
  </w:style>
  <w:style w:type="paragraph" w:styleId="ab">
    <w:name w:val="header"/>
    <w:basedOn w:val="a"/>
    <w:link w:val="ac"/>
    <w:uiPriority w:val="99"/>
    <w:unhideWhenUsed/>
    <w:rsid w:val="002E425C"/>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sid w:val="002E425C"/>
    <w:rPr>
      <w:sz w:val="21"/>
      <w:szCs w:val="21"/>
    </w:rPr>
  </w:style>
  <w:style w:type="character" w:customStyle="1" w:styleId="ac">
    <w:name w:val="页眉 字符"/>
    <w:basedOn w:val="a0"/>
    <w:link w:val="ab"/>
    <w:uiPriority w:val="99"/>
    <w:semiHidden/>
    <w:rsid w:val="002E425C"/>
    <w:rPr>
      <w:sz w:val="18"/>
      <w:szCs w:val="18"/>
    </w:rPr>
  </w:style>
  <w:style w:type="character" w:customStyle="1" w:styleId="aa">
    <w:name w:val="页脚 字符"/>
    <w:basedOn w:val="a0"/>
    <w:link w:val="a9"/>
    <w:uiPriority w:val="99"/>
    <w:rsid w:val="002E425C"/>
    <w:rPr>
      <w:sz w:val="18"/>
      <w:szCs w:val="18"/>
    </w:rPr>
  </w:style>
  <w:style w:type="paragraph" w:customStyle="1" w:styleId="1">
    <w:name w:val="列出段落1"/>
    <w:basedOn w:val="a"/>
    <w:uiPriority w:val="34"/>
    <w:qFormat/>
    <w:rsid w:val="002E425C"/>
    <w:pPr>
      <w:ind w:firstLineChars="200" w:firstLine="420"/>
    </w:pPr>
  </w:style>
  <w:style w:type="character" w:customStyle="1" w:styleId="a8">
    <w:name w:val="批注框文本 字符"/>
    <w:basedOn w:val="a0"/>
    <w:link w:val="a7"/>
    <w:uiPriority w:val="99"/>
    <w:semiHidden/>
    <w:qFormat/>
    <w:rsid w:val="002E425C"/>
    <w:rPr>
      <w:sz w:val="18"/>
      <w:szCs w:val="18"/>
    </w:rPr>
  </w:style>
  <w:style w:type="character" w:customStyle="1" w:styleId="a6">
    <w:name w:val="批注文字 字符"/>
    <w:basedOn w:val="a0"/>
    <w:link w:val="a4"/>
    <w:uiPriority w:val="99"/>
    <w:semiHidden/>
    <w:qFormat/>
    <w:rsid w:val="002E425C"/>
  </w:style>
  <w:style w:type="character" w:customStyle="1" w:styleId="a5">
    <w:name w:val="批注主题 字符"/>
    <w:basedOn w:val="a6"/>
    <w:link w:val="a3"/>
    <w:uiPriority w:val="99"/>
    <w:semiHidden/>
    <w:qFormat/>
    <w:rsid w:val="002E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SBZX-C005</cp:lastModifiedBy>
  <cp:revision>129</cp:revision>
  <cp:lastPrinted>2017-05-03T02:04:00Z</cp:lastPrinted>
  <dcterms:created xsi:type="dcterms:W3CDTF">2017-02-08T03:08:00Z</dcterms:created>
  <dcterms:modified xsi:type="dcterms:W3CDTF">2018-01-18T07:36:00Z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