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201" w:tblpY="1294"/>
        <w:tblOverlap w:val="never"/>
        <w:tblW w:w="1371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"/>
        <w:gridCol w:w="709"/>
        <w:gridCol w:w="2126"/>
        <w:gridCol w:w="1896"/>
        <w:gridCol w:w="1409"/>
        <w:gridCol w:w="2113"/>
        <w:gridCol w:w="1126"/>
        <w:gridCol w:w="1274"/>
        <w:gridCol w:w="1407"/>
        <w:gridCol w:w="1406"/>
      </w:tblGrid>
      <w:tr>
        <w:trPr>
          <w:trHeight w:val="450" w:hRule="atLeast"/>
        </w:trPr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rPr>
                <w:rFonts w:hint="eastAsia" w:ascii="华文中宋" w:hAnsi="华文中宋" w:eastAsia="华文中宋" w:cs="宋体"/>
                <w:kern w:val="0"/>
                <w:sz w:val="36"/>
                <w:szCs w:val="36"/>
              </w:rPr>
            </w:pPr>
            <w:bookmarkStart w:id="1" w:name="_GoBack"/>
            <w:bookmarkEnd w:id="1"/>
            <w:r>
              <w:rPr>
                <w:rFonts w:hint="eastAsia" w:ascii="华文中宋" w:hAnsi="华文中宋" w:eastAsia="华文中宋" w:cs="宋体"/>
                <w:kern w:val="0"/>
                <w:sz w:val="36"/>
                <w:szCs w:val="36"/>
              </w:rPr>
              <w:t xml:space="preserve">       </w:t>
            </w:r>
          </w:p>
        </w:tc>
        <w:tc>
          <w:tcPr>
            <w:tcW w:w="13466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/>
              <w:jc w:val="center"/>
              <w:textAlignment w:val="top"/>
              <w:rPr>
                <w:rFonts w:ascii="Times New Roman" w:hAnsi="Times New Roman" w:eastAsia="华文中宋" w:cs="Times New Roman"/>
                <w:kern w:val="0"/>
                <w:sz w:val="36"/>
                <w:szCs w:val="36"/>
              </w:rPr>
            </w:pPr>
            <w:bookmarkStart w:id="0" w:name="_Hlk152057343"/>
            <w:r>
              <w:rPr>
                <w:rFonts w:hint="eastAsia" w:ascii="Times New Roman" w:hAnsi="Times New Roman" w:eastAsia="华文中宋" w:cs="Times New Roman"/>
                <w:kern w:val="0"/>
                <w:sz w:val="36"/>
                <w:szCs w:val="36"/>
              </w:rPr>
              <w:t>中国人力资源和社会保障出版集团有限公司负责人</w:t>
            </w:r>
            <w:r>
              <w:rPr>
                <w:rFonts w:ascii="Times New Roman" w:hAnsi="Times New Roman" w:eastAsia="华文中宋" w:cs="Times New Roman"/>
                <w:kern w:val="0"/>
                <w:sz w:val="36"/>
                <w:szCs w:val="36"/>
              </w:rPr>
              <w:t>202</w:t>
            </w:r>
            <w:r>
              <w:rPr>
                <w:rFonts w:hint="eastAsia" w:ascii="Times New Roman" w:hAnsi="Times New Roman" w:eastAsia="华文中宋" w:cs="Times New Roman"/>
                <w:kern w:val="0"/>
                <w:sz w:val="36"/>
                <w:szCs w:val="36"/>
              </w:rPr>
              <w:t>4年度薪酬信息</w:t>
            </w:r>
            <w:bookmarkEnd w:id="0"/>
            <w:r>
              <w:rPr>
                <w:rFonts w:hint="eastAsia" w:ascii="Times New Roman" w:hAnsi="Times New Roman" w:eastAsia="华文中宋" w:cs="Times New Roman"/>
                <w:kern w:val="0"/>
                <w:sz w:val="36"/>
                <w:szCs w:val="36"/>
              </w:rPr>
              <w:t>披露表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line="440" w:lineRule="exact"/>
              <w:ind w:firstLine="560" w:firstLineChars="200"/>
              <w:jc w:val="left"/>
              <w:textAlignment w:val="top"/>
              <w:rPr>
                <w:rFonts w:ascii="Times New Roman" w:hAnsi="Times New Roman" w:eastAsia="华文中宋" w:cs="Times New Roman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按照党中央、国务院《关于深化中央管理企业负责人薪酬制度改革的意见》规定，现将中国人力资源和社会保障出版集团有限公司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>202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4年度负责人薪酬信息披露如下：</w:t>
            </w:r>
          </w:p>
          <w:p>
            <w:pPr>
              <w:widowControl/>
              <w:adjustRightInd w:val="0"/>
              <w:snapToGrid w:val="0"/>
              <w:ind w:firstLine="12100" w:firstLineChars="5500"/>
              <w:jc w:val="left"/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59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职务</w:t>
            </w:r>
          </w:p>
        </w:tc>
        <w:tc>
          <w:tcPr>
            <w:tcW w:w="18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任职起止时间</w:t>
            </w:r>
          </w:p>
        </w:tc>
        <w:tc>
          <w:tcPr>
            <w:tcW w:w="46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20</w:t>
            </w: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4年度从本公司获得的税前薪酬情况</w:t>
            </w:r>
          </w:p>
        </w:tc>
        <w:tc>
          <w:tcPr>
            <w:tcW w:w="127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2022-2024年任期激励收入</w:t>
            </w:r>
          </w:p>
        </w:tc>
        <w:tc>
          <w:tcPr>
            <w:tcW w:w="14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是否在股东单位或其他关联方领取薪酬</w:t>
            </w:r>
          </w:p>
        </w:tc>
        <w:tc>
          <w:tcPr>
            <w:tcW w:w="14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在关联方领取的税前薪酬总额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5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应付年薪</w:t>
            </w:r>
          </w:p>
        </w:tc>
        <w:tc>
          <w:tcPr>
            <w:tcW w:w="2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社会保险、企业年金、补充医疗保险及住房公积金的单位缴纳（存）部分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其他货币性收入</w:t>
            </w:r>
          </w:p>
        </w:tc>
        <w:tc>
          <w:tcPr>
            <w:tcW w:w="12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张  斌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董事长、党委书记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20</w:t>
            </w:r>
            <w:r>
              <w:rPr>
                <w:rFonts w:ascii="宋体" w:hAnsi="宋体" w:eastAsia="宋体" w:cs="Times New Roman"/>
                <w:szCs w:val="21"/>
              </w:rPr>
              <w:t>22</w:t>
            </w:r>
            <w:r>
              <w:rPr>
                <w:rFonts w:hint="eastAsia" w:ascii="宋体" w:hAnsi="宋体" w:eastAsia="宋体" w:cs="Times New Roman"/>
                <w:szCs w:val="21"/>
              </w:rPr>
              <w:t>.</w:t>
            </w:r>
            <w:r>
              <w:rPr>
                <w:rFonts w:ascii="宋体" w:hAnsi="宋体" w:eastAsia="宋体" w:cs="Times New Roman"/>
                <w:szCs w:val="21"/>
              </w:rPr>
              <w:t>03</w:t>
            </w:r>
            <w:r>
              <w:rPr>
                <w:rFonts w:hint="eastAsia" w:ascii="宋体" w:hAnsi="宋体" w:eastAsia="宋体" w:cs="Times New Roman"/>
                <w:szCs w:val="21"/>
              </w:rPr>
              <w:t>—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68.85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28.43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0</w:t>
            </w:r>
          </w:p>
        </w:tc>
        <w:tc>
          <w:tcPr>
            <w:tcW w:w="1274" w:type="dxa"/>
            <w:tcBorders>
              <w:top w:val="nil"/>
              <w:left w:val="single" w:color="4F81BD" w:sz="4" w:space="0"/>
              <w:bottom w:val="single" w:color="auto" w:sz="4" w:space="0"/>
              <w:right w:val="single" w:color="4F81BD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0</w:t>
            </w:r>
          </w:p>
        </w:tc>
        <w:tc>
          <w:tcPr>
            <w:tcW w:w="1407" w:type="dxa"/>
            <w:tcBorders>
              <w:top w:val="nil"/>
              <w:left w:val="single" w:color="4F81BD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否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韩智力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副董事长、党委副书记、总经理、总编辑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  <w:r>
              <w:rPr>
                <w:rFonts w:ascii="宋体" w:hAnsi="宋体" w:eastAsia="宋体" w:cs="宋体"/>
                <w:szCs w:val="21"/>
              </w:rPr>
              <w:t>022.03</w:t>
            </w:r>
            <w:r>
              <w:rPr>
                <w:rFonts w:hint="eastAsia" w:ascii="宋体" w:hAnsi="宋体" w:eastAsia="宋体" w:cs="宋体"/>
                <w:szCs w:val="21"/>
              </w:rPr>
              <w:t>—</w:t>
            </w: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68.85</w:t>
            </w:r>
          </w:p>
        </w:tc>
        <w:tc>
          <w:tcPr>
            <w:tcW w:w="211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25.18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0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4F81BD" w:sz="4" w:space="0"/>
              <w:bottom w:val="single" w:color="000000" w:sz="4" w:space="0"/>
              <w:right w:val="single" w:color="4F81BD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4F81BD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否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default" w:ascii="宋体" w:hAnsi="宋体" w:cs="Times New Roman"/>
                <w:szCs w:val="21"/>
              </w:rPr>
              <w:t>高  原</w:t>
            </w:r>
          </w:p>
        </w:tc>
        <w:tc>
          <w:tcPr>
            <w:tcW w:w="212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副总编辑、正司级领导</w:t>
            </w:r>
            <w:r>
              <w:rPr>
                <w:rFonts w:hint="eastAsia" w:ascii="宋体" w:hAnsi="宋体" w:eastAsia="宋体" w:cs="Times New Roman"/>
                <w:szCs w:val="21"/>
              </w:rPr>
              <w:t>职务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2021.05—</w:t>
            </w:r>
            <w:r>
              <w:rPr>
                <w:rFonts w:hint="eastAsia" w:ascii="宋体" w:hAnsi="宋体" w:eastAsia="宋体" w:cs="Times New Roman"/>
                <w:szCs w:val="21"/>
              </w:rPr>
              <w:t>2025.01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61.96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24.40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/>
              <w:ind w:firstLine="420" w:firstLineChars="200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魏 </w:t>
            </w:r>
            <w:r>
              <w:rPr>
                <w:rFonts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萌</w:t>
            </w:r>
          </w:p>
        </w:tc>
        <w:tc>
          <w:tcPr>
            <w:tcW w:w="212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董事、副总经理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  <w:r>
              <w:rPr>
                <w:rFonts w:ascii="宋体" w:hAnsi="宋体" w:eastAsia="宋体" w:cs="宋体"/>
                <w:szCs w:val="21"/>
              </w:rPr>
              <w:t>019.08</w:t>
            </w:r>
            <w:r>
              <w:rPr>
                <w:rFonts w:hint="eastAsia" w:ascii="宋体" w:hAnsi="宋体" w:eastAsia="宋体" w:cs="宋体"/>
                <w:szCs w:val="21"/>
              </w:rPr>
              <w:t>—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61.96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24.80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蔡学军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原监事会主席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2020.12—</w:t>
            </w:r>
            <w:r>
              <w:rPr>
                <w:rFonts w:hint="eastAsia" w:ascii="宋体" w:hAnsi="宋体" w:eastAsia="宋体" w:cs="Times New Roman"/>
                <w:szCs w:val="21"/>
              </w:rPr>
              <w:t>2024.04</w:t>
            </w:r>
          </w:p>
        </w:tc>
        <w:tc>
          <w:tcPr>
            <w:tcW w:w="140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17.22</w:t>
            </w:r>
          </w:p>
        </w:tc>
        <w:tc>
          <w:tcPr>
            <w:tcW w:w="211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7.85</w:t>
            </w:r>
          </w:p>
        </w:tc>
        <w:tc>
          <w:tcPr>
            <w:tcW w:w="112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4F81BD" w:sz="4" w:space="0"/>
              <w:bottom w:val="single" w:color="auto" w:sz="4" w:space="0"/>
              <w:right w:val="single" w:color="4F81BD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4F81BD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否</w:t>
            </w:r>
          </w:p>
        </w:tc>
        <w:tc>
          <w:tcPr>
            <w:tcW w:w="140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冯 </w:t>
            </w:r>
            <w:r>
              <w:rPr>
                <w:rFonts w:ascii="宋体" w:hAnsi="宋体" w:eastAsia="宋体" w:cs="Times New Roman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>政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原董事、党委副书记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2013.0</w:t>
            </w:r>
            <w:r>
              <w:rPr>
                <w:rFonts w:ascii="宋体" w:hAnsi="宋体" w:eastAsia="宋体" w:cs="Times New Roman"/>
                <w:szCs w:val="21"/>
              </w:rPr>
              <w:t>4—</w:t>
            </w:r>
            <w:r>
              <w:rPr>
                <w:rFonts w:hint="eastAsia" w:ascii="宋体" w:hAnsi="宋体" w:eastAsia="宋体" w:cs="Times New Roman"/>
                <w:szCs w:val="21"/>
              </w:rPr>
              <w:t>2024.04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15.49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7.20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0</w:t>
            </w:r>
          </w:p>
        </w:tc>
        <w:tc>
          <w:tcPr>
            <w:tcW w:w="1274" w:type="dxa"/>
            <w:tcBorders>
              <w:top w:val="nil"/>
              <w:left w:val="single" w:color="4F81BD" w:sz="4" w:space="0"/>
              <w:bottom w:val="single" w:color="auto" w:sz="4" w:space="0"/>
              <w:right w:val="single" w:color="4F81BD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</w:t>
            </w:r>
          </w:p>
        </w:tc>
        <w:tc>
          <w:tcPr>
            <w:tcW w:w="1407" w:type="dxa"/>
            <w:tcBorders>
              <w:top w:val="nil"/>
              <w:left w:val="single" w:color="4F81BD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否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葛 </w:t>
            </w:r>
            <w:r>
              <w:rPr>
                <w:rFonts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玮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原董事、副总编辑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  <w:r>
              <w:rPr>
                <w:rFonts w:ascii="宋体" w:hAnsi="宋体" w:eastAsia="宋体" w:cs="宋体"/>
                <w:szCs w:val="21"/>
              </w:rPr>
              <w:t>020.12—</w:t>
            </w:r>
            <w:r>
              <w:rPr>
                <w:rFonts w:hint="eastAsia" w:ascii="宋体" w:hAnsi="宋体" w:eastAsia="宋体" w:cs="宋体"/>
                <w:szCs w:val="21"/>
              </w:rPr>
              <w:t>2024.12</w:t>
            </w: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61.96</w:t>
            </w:r>
          </w:p>
        </w:tc>
        <w:tc>
          <w:tcPr>
            <w:tcW w:w="2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29.22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0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4F81BD" w:sz="4" w:space="0"/>
              <w:bottom w:val="single" w:color="auto" w:sz="4" w:space="0"/>
              <w:right w:val="single" w:color="4F81BD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4F81BD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否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6838" w:h="11906" w:orient="landscape"/>
      <w:pgMar w:top="1134" w:right="1134" w:bottom="1134" w:left="1134" w:header="851" w:footer="113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lJLUwIA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s0lY7tAAAAAFAQAADwAAAAAAAAABACAAAAA4AAAAZHJzL2Rvd25yZXYueG1sUEsB&#10;AhQAFAAAAAgAh07iQGUktTAgAgAANwQAAA4AAAAAAAAAAQAgAAAANQ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F1F0211"/>
    <w:rsid w:val="3D9ECA27"/>
    <w:rsid w:val="3EAB0813"/>
    <w:rsid w:val="3FFB81EB"/>
    <w:rsid w:val="3FFF3836"/>
    <w:rsid w:val="3FFFE174"/>
    <w:rsid w:val="45DD90F7"/>
    <w:rsid w:val="57F60FBB"/>
    <w:rsid w:val="5895086A"/>
    <w:rsid w:val="5BE749FA"/>
    <w:rsid w:val="5D7B9151"/>
    <w:rsid w:val="5FEF6487"/>
    <w:rsid w:val="64F6F76C"/>
    <w:rsid w:val="656F4273"/>
    <w:rsid w:val="6DDEB92A"/>
    <w:rsid w:val="6FCBD627"/>
    <w:rsid w:val="77DD7C8E"/>
    <w:rsid w:val="77FA2CA1"/>
    <w:rsid w:val="78FEC459"/>
    <w:rsid w:val="7BE74020"/>
    <w:rsid w:val="7BFF298E"/>
    <w:rsid w:val="7FFF2833"/>
    <w:rsid w:val="992F491F"/>
    <w:rsid w:val="9ADEA128"/>
    <w:rsid w:val="9CFDB2D4"/>
    <w:rsid w:val="AAAA9E28"/>
    <w:rsid w:val="AB9BB981"/>
    <w:rsid w:val="CDDFC473"/>
    <w:rsid w:val="DB77551D"/>
    <w:rsid w:val="DBFE388D"/>
    <w:rsid w:val="DF074EC9"/>
    <w:rsid w:val="DF8FF80C"/>
    <w:rsid w:val="EE1FD412"/>
    <w:rsid w:val="EFFDF42A"/>
    <w:rsid w:val="F2FED94C"/>
    <w:rsid w:val="F5B486C9"/>
    <w:rsid w:val="FBD311B2"/>
    <w:rsid w:val="FBFDCE06"/>
    <w:rsid w:val="FEE7EF4C"/>
    <w:rsid w:val="FFDB1573"/>
    <w:rsid w:val="FFFEC014"/>
    <w:rsid w:val="FFFF8E2B"/>
    <w:rsid w:val="FFFFBD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人事司规范模板.dotx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2024-12-16T20:00:00Z</dcterms:created>
  <dc:creator>mengyifan</dc:creator>
  <cp:lastModifiedBy>admin</cp:lastModifiedBy>
  <cp:lastPrinted>2025-11-27T09:59:18Z</cp:lastPrinted>
  <dcterms:modified xsi:type="dcterms:W3CDTF">2025-11-28T15:04:44Z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