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8"/>
          <w:szCs w:val="28"/>
        </w:rPr>
      </w:pPr>
      <w:r>
        <w:rPr>
          <w:rFonts w:hint="eastAsia" w:ascii="宋体" w:hAnsi="宋体"/>
          <w:sz w:val="28"/>
          <w:szCs w:val="28"/>
        </w:rPr>
        <w:t>附件1</w:t>
      </w:r>
    </w:p>
    <w:p>
      <w:pPr>
        <w:jc w:val="center"/>
        <w:rPr>
          <w:rFonts w:ascii="华文中宋" w:hAnsi="华文中宋" w:eastAsia="华文中宋"/>
          <w:sz w:val="44"/>
          <w:szCs w:val="44"/>
        </w:rPr>
      </w:pPr>
      <w:r>
        <w:rPr>
          <w:rFonts w:hint="eastAsia" w:ascii="华文中宋" w:hAnsi="华文中宋" w:eastAsia="华文中宋"/>
          <w:sz w:val="44"/>
          <w:szCs w:val="44"/>
        </w:rPr>
        <w:t>人力资源社会保障部宣布失效的文件目录</w:t>
      </w:r>
    </w:p>
    <w:p>
      <w:pPr>
        <w:jc w:val="center"/>
        <w:rPr>
          <w:sz w:val="24"/>
        </w:rPr>
      </w:pPr>
    </w:p>
    <w:p>
      <w:pPr>
        <w:jc w:val="center"/>
        <w:rPr>
          <w:sz w:val="24"/>
        </w:rPr>
      </w:pPr>
    </w:p>
    <w:tbl>
      <w:tblPr>
        <w:tblStyle w:val="3"/>
        <w:tblW w:w="13044" w:type="dxa"/>
        <w:jc w:val="center"/>
        <w:tblInd w:w="0" w:type="dxa"/>
        <w:tblLayout w:type="fixed"/>
        <w:tblCellMar>
          <w:top w:w="0" w:type="dxa"/>
          <w:left w:w="108" w:type="dxa"/>
          <w:bottom w:w="0" w:type="dxa"/>
          <w:right w:w="108" w:type="dxa"/>
        </w:tblCellMar>
      </w:tblPr>
      <w:tblGrid>
        <w:gridCol w:w="592"/>
        <w:gridCol w:w="1906"/>
        <w:gridCol w:w="7512"/>
        <w:gridCol w:w="1560"/>
        <w:gridCol w:w="1474"/>
      </w:tblGrid>
      <w:tr>
        <w:tblPrEx>
          <w:tblLayout w:type="fixed"/>
          <w:tblCellMar>
            <w:top w:w="0" w:type="dxa"/>
            <w:left w:w="108" w:type="dxa"/>
            <w:bottom w:w="0" w:type="dxa"/>
            <w:right w:w="108" w:type="dxa"/>
          </w:tblCellMar>
        </w:tblPrEx>
        <w:trPr>
          <w:cantSplit/>
          <w:trHeight w:val="285" w:hRule="atLeast"/>
          <w:tblHeader/>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序号</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文  件  名  称</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清理意见</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 w:val="24"/>
              </w:rPr>
            </w:pPr>
            <w:r>
              <w:rPr>
                <w:rFonts w:hint="eastAsia" w:ascii="黑体" w:hAnsi="宋体" w:eastAsia="黑体" w:cs="宋体"/>
                <w:bCs/>
                <w:color w:val="000000"/>
                <w:kern w:val="0"/>
                <w:sz w:val="24"/>
              </w:rPr>
              <w:t>理  由</w:t>
            </w:r>
          </w:p>
        </w:tc>
      </w:tr>
      <w:tr>
        <w:tblPrEx>
          <w:tblLayout w:type="fixed"/>
          <w:tblCellMar>
            <w:top w:w="0" w:type="dxa"/>
            <w:left w:w="108" w:type="dxa"/>
            <w:bottom w:w="0" w:type="dxa"/>
            <w:right w:w="108" w:type="dxa"/>
          </w:tblCellMar>
        </w:tblPrEx>
        <w:trPr>
          <w:cantSplit/>
          <w:trHeight w:val="394"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劳办厅字[1988]14号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关于对从事劳动、工资、保护工作满三十年人员发给荣誉证书问题的复函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已不再执行</w:t>
            </w:r>
          </w:p>
        </w:tc>
      </w:tr>
      <w:tr>
        <w:tblPrEx>
          <w:tblLayout w:type="fixed"/>
          <w:tblCellMar>
            <w:top w:w="0" w:type="dxa"/>
            <w:left w:w="108" w:type="dxa"/>
            <w:bottom w:w="0" w:type="dxa"/>
            <w:right w:w="108" w:type="dxa"/>
          </w:tblCellMar>
        </w:tblPrEx>
        <w:trPr>
          <w:cantSplit/>
          <w:trHeight w:val="394"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[1989]5号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关于争取优秀留学博士回国做博士后的通知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[1989]14号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关于进一步做好博士后工作的通知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[1989]16号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关于少数博士后研究人员出国逾期不归问题的通知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127"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[1989]17号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关于博士后研究人员期满出站后分配工作若干问题的通知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[1989]37号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关于劳动服务公司清理整顿工作有关问题的通知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[1989]38号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关于劳动服务公司清理整顿工作的实施意见</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w:t>
            </w:r>
          </w:p>
          <w:p>
            <w:pPr>
              <w:widowControl/>
              <w:jc w:val="center"/>
              <w:rPr>
                <w:rFonts w:ascii="宋体" w:hAnsi="宋体" w:cs="宋体"/>
                <w:color w:val="000000"/>
                <w:kern w:val="0"/>
                <w:sz w:val="24"/>
              </w:rPr>
            </w:pPr>
            <w:r>
              <w:rPr>
                <w:rFonts w:hint="eastAsia" w:ascii="宋体" w:hAnsi="宋体" w:cs="宋体"/>
                <w:color w:val="000000"/>
                <w:kern w:val="0"/>
                <w:sz w:val="24"/>
              </w:rPr>
              <w:t>[1989]16号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关于应用电子计算机管理退休养老保险基金有关事项的通知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w:t>
            </w:r>
          </w:p>
          <w:p>
            <w:pPr>
              <w:widowControl/>
              <w:jc w:val="center"/>
              <w:rPr>
                <w:rFonts w:ascii="宋体" w:hAnsi="宋体" w:cs="宋体"/>
                <w:color w:val="000000"/>
                <w:kern w:val="0"/>
                <w:sz w:val="24"/>
              </w:rPr>
            </w:pPr>
            <w:r>
              <w:rPr>
                <w:rFonts w:hint="eastAsia" w:ascii="宋体" w:hAnsi="宋体" w:cs="宋体"/>
                <w:color w:val="000000"/>
                <w:kern w:val="0"/>
                <w:sz w:val="24"/>
              </w:rPr>
              <w:t>[1989]19号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关于制止在退休、退职职工易地安置工作中乱收费的通知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已不再执行</w:t>
            </w:r>
          </w:p>
        </w:tc>
      </w:tr>
      <w:tr>
        <w:tblPrEx>
          <w:tblLayout w:type="fixed"/>
          <w:tblCellMar>
            <w:top w:w="0" w:type="dxa"/>
            <w:left w:w="108" w:type="dxa"/>
            <w:bottom w:w="0" w:type="dxa"/>
            <w:right w:w="108" w:type="dxa"/>
          </w:tblCellMar>
        </w:tblPrEx>
        <w:trPr>
          <w:cantSplit/>
          <w:trHeight w:val="204"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[1990]5号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关于新设博士后流动站申报和评审办法的通知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w:t>
            </w:r>
          </w:p>
          <w:p>
            <w:pPr>
              <w:widowControl/>
              <w:jc w:val="center"/>
              <w:rPr>
                <w:rFonts w:ascii="宋体" w:hAnsi="宋体" w:cs="宋体"/>
                <w:color w:val="000000"/>
                <w:kern w:val="0"/>
                <w:sz w:val="24"/>
              </w:rPr>
            </w:pPr>
            <w:r>
              <w:rPr>
                <w:rFonts w:hint="eastAsia" w:ascii="宋体" w:hAnsi="宋体" w:cs="宋体"/>
                <w:color w:val="000000"/>
                <w:kern w:val="0"/>
                <w:sz w:val="24"/>
              </w:rPr>
              <w:t>[1990]54号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关于组织待业人员参加以工代赈的通知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[1991]34号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关于劳动就业服务企业安排贷款问题的通知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劳力字</w:t>
            </w:r>
          </w:p>
          <w:p>
            <w:pPr>
              <w:widowControl/>
              <w:jc w:val="center"/>
              <w:rPr>
                <w:rFonts w:ascii="宋体" w:hAnsi="宋体" w:cs="宋体"/>
                <w:color w:val="000000"/>
                <w:kern w:val="0"/>
                <w:sz w:val="24"/>
              </w:rPr>
            </w:pPr>
            <w:r>
              <w:rPr>
                <w:rFonts w:hint="eastAsia" w:ascii="宋体" w:hAnsi="宋体" w:cs="宋体"/>
                <w:color w:val="000000"/>
                <w:kern w:val="0"/>
                <w:sz w:val="24"/>
              </w:rPr>
              <w:t>[1991]57号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关于劳动就业服务企业证书定价的函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劳办力字[1991]22号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关于深化待业保险制度改革试点工作的复函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调整对象已消失</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人专发</w:t>
            </w:r>
          </w:p>
          <w:p>
            <w:pPr>
              <w:widowControl/>
              <w:jc w:val="center"/>
              <w:rPr>
                <w:rFonts w:ascii="宋体" w:hAnsi="宋体" w:cs="宋体"/>
                <w:color w:val="000000"/>
                <w:kern w:val="0"/>
                <w:sz w:val="24"/>
              </w:rPr>
            </w:pPr>
            <w:r>
              <w:rPr>
                <w:rFonts w:hint="eastAsia" w:ascii="宋体" w:hAnsi="宋体" w:cs="宋体"/>
                <w:color w:val="000000"/>
                <w:kern w:val="0"/>
                <w:sz w:val="24"/>
              </w:rPr>
              <w:t>[1992]4号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关于选拔享受政府特殊津贴的专家、学者、技术人员工作的通知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劳险字</w:t>
            </w:r>
          </w:p>
          <w:p>
            <w:pPr>
              <w:widowControl/>
              <w:jc w:val="center"/>
              <w:rPr>
                <w:rFonts w:ascii="宋体" w:hAnsi="宋体" w:cs="宋体"/>
                <w:color w:val="000000"/>
                <w:kern w:val="0"/>
                <w:sz w:val="24"/>
              </w:rPr>
            </w:pPr>
            <w:r>
              <w:rPr>
                <w:rFonts w:hint="eastAsia" w:ascii="宋体" w:hAnsi="宋体" w:cs="宋体"/>
                <w:color w:val="000000"/>
                <w:kern w:val="0"/>
                <w:sz w:val="24"/>
              </w:rPr>
              <w:t>[1992]20号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劳动部、财政部关于铁道部等五部门直属国营企业劳动合同制工人养老保险基金问题的通知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[1993]10号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关于反映企业离退休人员要求享受工龄工资的函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[1993]64号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关于农村就业试点工作有关问题建议的函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[1993]66号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关于开展有关劳动事务工作“一条龙”综合服务的意见的通知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[1993]200号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关于劳动就业服务企业发展第三产业安置富余人员若干问题的通知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[1993]179号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关于印制《劳动仲裁员资格证书》等证件的函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[1993]182号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关于印制《劳动仲裁员资格证书》等证件的通知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[1993]219号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关于职工医疗保险制度改革试点意见的补充通知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[1994]278号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关于印发《劳动争议仲裁委员会仲裁文书样本》的通知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[1994]328号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关于印发《促进劳动力市场发展，完善就业服务体系建设的实施计划》的通知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[1994]430号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关于劳动就业服务企业实行股份合作制试点工作的通知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[1994]510号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关于认真做好城镇就业与失业调查试点工作的通知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r>
              <w:rPr>
                <w:rFonts w:hint="eastAsia" w:ascii="宋体" w:hAnsi="宋体" w:cs="宋体"/>
                <w:color w:val="000000"/>
                <w:kern w:val="0"/>
                <w:sz w:val="24"/>
              </w:rPr>
              <w:br w:type="textWrapping"/>
            </w:r>
            <w:r>
              <w:rPr>
                <w:rFonts w:hint="eastAsia" w:ascii="宋体" w:hAnsi="宋体" w:cs="宋体"/>
                <w:color w:val="000000"/>
                <w:kern w:val="0"/>
                <w:sz w:val="24"/>
              </w:rPr>
              <w:t>[1994]286号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关于切实搞好农村劳动力开发就业省级试点工作的通知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[1995]59号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关于严禁滥发流动就业证卡的紧急通知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[1995]60号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关于加强民工流动情况的信息通报的通知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[1995]195号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关于表彰1995年春运期间组织民工有序流动工作先进单位的通知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[1995]196号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对沈阳市人民政府《关于申请建立中国沈阳劳动力市场的函》的复函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[1995]413号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关于确定劳动部指导企业养老保险制度改革的重点联系城市的通知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[1995]10号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关于转发江西省劳动厅《关于做好春节期间困难企业职工基本生活保障工作的紧急通知》的通知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[1995]31号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关于确保部—省间信息网畅通的紧急通知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[1995]122号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关于转发山东省职业介绍机构评估经验的通知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r>
              <w:rPr>
                <w:rFonts w:hint="eastAsia" w:ascii="宋体" w:hAnsi="宋体" w:cs="宋体"/>
                <w:color w:val="000000"/>
                <w:kern w:val="0"/>
                <w:sz w:val="24"/>
              </w:rPr>
              <w:br w:type="textWrapping"/>
            </w:r>
            <w:r>
              <w:rPr>
                <w:rFonts w:hint="eastAsia" w:ascii="宋体" w:hAnsi="宋体" w:cs="宋体"/>
                <w:color w:val="000000"/>
                <w:kern w:val="0"/>
                <w:sz w:val="24"/>
              </w:rPr>
              <w:t>[1995]175号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关于落实流动就业凭证管理制度几项具体工作的通知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[1995]250号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关于做好国有企业职工失业保险基金1995年度决算和1996年度预算工作的通知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劳办函</w:t>
            </w:r>
          </w:p>
          <w:p>
            <w:pPr>
              <w:widowControl/>
              <w:jc w:val="center"/>
              <w:rPr>
                <w:rFonts w:ascii="宋体" w:hAnsi="宋体" w:cs="宋体"/>
                <w:color w:val="000000"/>
                <w:kern w:val="0"/>
                <w:sz w:val="24"/>
              </w:rPr>
            </w:pPr>
            <w:r>
              <w:rPr>
                <w:rFonts w:hint="eastAsia" w:ascii="宋体" w:hAnsi="宋体" w:cs="宋体"/>
                <w:color w:val="000000"/>
                <w:kern w:val="0"/>
                <w:sz w:val="24"/>
              </w:rPr>
              <w:t>[1995]7号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关于确认劳动部指导企业养老保险制度改革的重点联系城市名单的函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人专发</w:t>
            </w:r>
          </w:p>
          <w:p>
            <w:pPr>
              <w:widowControl/>
              <w:jc w:val="center"/>
              <w:rPr>
                <w:rFonts w:ascii="宋体" w:hAnsi="宋体" w:cs="宋体"/>
                <w:kern w:val="0"/>
                <w:sz w:val="24"/>
              </w:rPr>
            </w:pPr>
            <w:r>
              <w:rPr>
                <w:rFonts w:hint="eastAsia" w:ascii="宋体" w:hAnsi="宋体" w:cs="宋体"/>
                <w:kern w:val="0"/>
                <w:sz w:val="24"/>
              </w:rPr>
              <w:t>[1995]147号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人事部等七部门关于印发《“百千万人才工程”实施方案》的通知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[1996]20号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关于开展一九九六年享受政府特殊津贴人员选拔工作的通知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[1996]21号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关于一九九六年选拔享受政府特殊津贴人员控制指标参考数的通知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[1996]22号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关于一九九五年享受政府特殊津贴人员有关问题的通知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[1996]31号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关于聘请国家公务员考试录用监督巡视员的通知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[1996]102号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关于进一步加强博士后管理工作的通知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[1996]10号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关于切实做好春运期间返乡返岗民工运输组织工作的通知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[1996]17号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关于加强1996年春节前后流动就业民工管理工作的通知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[1996]85号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劳动部、全国总工会、国家经贸委关于进一步完善劳动争议仲裁三方机制的通知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49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劳部发[1996]137号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关于印发《农村劳动力跨地区流动有序化工程一九九六年实施计划》的通知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劳部发[1996]150号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关于在京、沪、闽、粤、桂、黔、滇开展劳务输出扶贫试点工作的通知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劳部发[1996]163号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关于印发《重点联系城市企业职工养老保险制度改革1996年度评价指标(试行)》的通知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[1996]172号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关于做好“九五”期间残疾人就业工作的通知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适用期满</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[1996]235号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关于加强职业介绍机构管理的通知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p>
          <w:p>
            <w:pPr>
              <w:widowControl/>
              <w:jc w:val="center"/>
              <w:rPr>
                <w:rFonts w:ascii="宋体" w:hAnsi="宋体" w:cs="宋体"/>
                <w:color w:val="000000"/>
                <w:kern w:val="0"/>
                <w:sz w:val="24"/>
              </w:rPr>
            </w:pPr>
            <w:r>
              <w:rPr>
                <w:rFonts w:hint="eastAsia" w:ascii="宋体" w:hAnsi="宋体" w:cs="宋体"/>
                <w:color w:val="000000"/>
                <w:kern w:val="0"/>
                <w:sz w:val="24"/>
              </w:rPr>
              <w:t>[1996]414号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关于在国家社会发展综合实验区全面建立生育保险制度的通知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劳部发[1996]420号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关于加快养老金社会化发放工作的通知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[1996]47号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关于养老金发放问题给河北省劳动厅的函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w:t>
            </w:r>
          </w:p>
          <w:p>
            <w:pPr>
              <w:widowControl/>
              <w:jc w:val="center"/>
              <w:rPr>
                <w:rFonts w:ascii="宋体" w:hAnsi="宋体" w:cs="宋体"/>
                <w:color w:val="000000"/>
                <w:kern w:val="0"/>
                <w:sz w:val="24"/>
              </w:rPr>
            </w:pPr>
            <w:r>
              <w:rPr>
                <w:rFonts w:hint="eastAsia" w:ascii="宋体" w:hAnsi="宋体" w:cs="宋体"/>
                <w:color w:val="000000"/>
                <w:kern w:val="0"/>
                <w:sz w:val="24"/>
              </w:rPr>
              <w:t>[1996]56号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关于一九九七年度职称外语等级考试的通知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w:t>
            </w:r>
          </w:p>
          <w:p>
            <w:pPr>
              <w:widowControl/>
              <w:jc w:val="center"/>
              <w:rPr>
                <w:rFonts w:ascii="宋体" w:hAnsi="宋体" w:cs="宋体"/>
                <w:color w:val="000000"/>
                <w:kern w:val="0"/>
                <w:sz w:val="24"/>
              </w:rPr>
            </w:pPr>
            <w:r>
              <w:rPr>
                <w:rFonts w:hint="eastAsia" w:ascii="宋体" w:hAnsi="宋体" w:cs="宋体"/>
                <w:color w:val="000000"/>
                <w:kern w:val="0"/>
                <w:sz w:val="24"/>
              </w:rPr>
              <w:t>[1996]75号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关于发布《1997年度专业技术人员资格考试工作计划》的通知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59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[1996]34号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关于切实做好节后组织民工有序流动工作的通知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[1996]148号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关于确定完善劳动争议处理体制试点地区的通知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[1996]227号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关于做好企业职工失业保险基金1996年度决算和1997年度预算的通知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劳办发[1996]272号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关于做好春运期间民工流动信息收集和通报工作的通知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劳办函</w:t>
            </w:r>
          </w:p>
          <w:p>
            <w:pPr>
              <w:widowControl/>
              <w:jc w:val="center"/>
              <w:rPr>
                <w:rFonts w:ascii="宋体" w:hAnsi="宋体" w:cs="宋体"/>
                <w:color w:val="000000"/>
                <w:kern w:val="0"/>
                <w:sz w:val="24"/>
              </w:rPr>
            </w:pPr>
            <w:r>
              <w:rPr>
                <w:rFonts w:hint="eastAsia" w:ascii="宋体" w:hAnsi="宋体" w:cs="宋体"/>
                <w:color w:val="000000"/>
                <w:kern w:val="0"/>
                <w:sz w:val="24"/>
              </w:rPr>
              <w:t>[1996]27号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关于对交通银行郑州分行未按国家规定实行养老保险统筹问题处理意见的函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w:t>
            </w:r>
          </w:p>
          <w:p>
            <w:pPr>
              <w:widowControl/>
              <w:jc w:val="center"/>
              <w:rPr>
                <w:rFonts w:ascii="宋体" w:hAnsi="宋体" w:cs="宋体"/>
                <w:color w:val="000000"/>
                <w:kern w:val="0"/>
                <w:sz w:val="24"/>
              </w:rPr>
            </w:pPr>
            <w:r>
              <w:rPr>
                <w:rFonts w:hint="eastAsia" w:ascii="宋体" w:hAnsi="宋体" w:cs="宋体"/>
                <w:color w:val="000000"/>
                <w:kern w:val="0"/>
                <w:sz w:val="24"/>
              </w:rPr>
              <w:t>[1997]101号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关于做好企业职工失业保险基金1997年度决算和1998年度预算的通知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劳办发[1997]111号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关于切实做好1998年春运期间组织民工有序流动工作的通知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劳办函</w:t>
            </w:r>
          </w:p>
          <w:p>
            <w:pPr>
              <w:widowControl/>
              <w:jc w:val="center"/>
              <w:rPr>
                <w:rFonts w:ascii="宋体" w:hAnsi="宋体" w:cs="宋体"/>
                <w:color w:val="000000"/>
                <w:kern w:val="0"/>
                <w:sz w:val="24"/>
              </w:rPr>
            </w:pPr>
            <w:r>
              <w:rPr>
                <w:rFonts w:hint="eastAsia" w:ascii="宋体" w:hAnsi="宋体" w:cs="宋体"/>
                <w:color w:val="000000"/>
                <w:kern w:val="0"/>
                <w:sz w:val="24"/>
              </w:rPr>
              <w:t>[1997]218号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关于河南省女高知退休年龄问题的复函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[1998]40号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关于选拔录用部分优秀高校毕业生到基层公安机关工作的通知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劳部发</w:t>
            </w:r>
            <w:r>
              <w:rPr>
                <w:rFonts w:hint="eastAsia" w:ascii="宋体" w:hAnsi="宋体" w:cs="宋体"/>
                <w:color w:val="000000"/>
                <w:kern w:val="0"/>
                <w:sz w:val="24"/>
              </w:rPr>
              <w:br w:type="textWrapping"/>
            </w:r>
            <w:r>
              <w:rPr>
                <w:rFonts w:hint="eastAsia" w:ascii="宋体" w:hAnsi="宋体" w:cs="宋体"/>
                <w:color w:val="000000"/>
                <w:kern w:val="0"/>
                <w:sz w:val="24"/>
              </w:rPr>
              <w:t>[1998]59号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关于印发《劳动工作配合国有企业改革规划》的通知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69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[1998]13号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关于进一步加强就业服务大力促进下岗职工再就业的通知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[1998]168号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关于加强医疗保险费用管理的紧急通知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劳社厅函[1998]148号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关于做好失业保险基金1998年度决算和1999年度预算编制工作的通知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[1999]127号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关于印发《关于积极开展企业博士后工作的意见》的通知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劳社部发[1999]28号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关于调整失业保险基金支出项目有关问题的通知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[1999]12号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关于切实加强国有企业下岗职工基本生活保障资金监督管理工作的紧急通知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劳社部函[1999]183号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关于调整农村养老保险个人账户计息标准的通知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失去时效性</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劳社部函[1999]132号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关于调整农村社会养老保险退保计息标准的通知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失去时效性</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劳社部函[1999]142号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劳动和社会保障部、财政部关于解决吉林省煤炭行业养老保险基金缺口问题的函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p>
          <w:p>
            <w:pPr>
              <w:widowControl/>
              <w:jc w:val="center"/>
              <w:rPr>
                <w:rFonts w:ascii="宋体" w:hAnsi="宋体" w:cs="宋体"/>
                <w:color w:val="000000"/>
                <w:kern w:val="0"/>
                <w:sz w:val="24"/>
              </w:rPr>
            </w:pPr>
            <w:r>
              <w:rPr>
                <w:rFonts w:hint="eastAsia" w:ascii="宋体" w:hAnsi="宋体" w:cs="宋体"/>
                <w:color w:val="000000"/>
                <w:kern w:val="0"/>
                <w:sz w:val="24"/>
              </w:rPr>
              <w:t>[1999]17号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关于确定医疗保险制度改革重点联系城市有关问题的通知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79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p>
          <w:p>
            <w:pPr>
              <w:widowControl/>
              <w:jc w:val="center"/>
              <w:rPr>
                <w:rFonts w:ascii="宋体" w:hAnsi="宋体" w:cs="宋体"/>
                <w:color w:val="000000"/>
                <w:kern w:val="0"/>
                <w:sz w:val="24"/>
              </w:rPr>
            </w:pPr>
            <w:r>
              <w:rPr>
                <w:rFonts w:hint="eastAsia" w:ascii="宋体" w:hAnsi="宋体" w:cs="宋体"/>
                <w:color w:val="000000"/>
                <w:kern w:val="0"/>
                <w:sz w:val="24"/>
              </w:rPr>
              <w:t>[1999]162号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关于首钢总公司迁安矿集体劳动争议有关问题的函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人发</w:t>
            </w:r>
          </w:p>
          <w:p>
            <w:pPr>
              <w:widowControl/>
              <w:jc w:val="center"/>
              <w:rPr>
                <w:rFonts w:ascii="宋体" w:hAnsi="宋体" w:cs="宋体"/>
                <w:kern w:val="0"/>
                <w:sz w:val="24"/>
              </w:rPr>
            </w:pPr>
            <w:r>
              <w:rPr>
                <w:rFonts w:hint="eastAsia" w:ascii="宋体" w:hAnsi="宋体" w:cs="宋体"/>
                <w:kern w:val="0"/>
                <w:sz w:val="24"/>
              </w:rPr>
              <w:t>[2000]55号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人事部、农业部关于印发《县乡村实用人才工程实施方案》的通知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人发</w:t>
            </w:r>
          </w:p>
          <w:p>
            <w:pPr>
              <w:widowControl/>
              <w:jc w:val="center"/>
              <w:rPr>
                <w:rFonts w:ascii="宋体" w:hAnsi="宋体" w:cs="宋体"/>
                <w:kern w:val="0"/>
                <w:sz w:val="24"/>
              </w:rPr>
            </w:pPr>
            <w:r>
              <w:rPr>
                <w:rFonts w:hint="eastAsia" w:ascii="宋体" w:hAnsi="宋体" w:cs="宋体"/>
                <w:kern w:val="0"/>
                <w:sz w:val="24"/>
              </w:rPr>
              <w:t>[2000]84号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关于严肃人事工作纪律认真处理违规进人严格录用考试纪律的通知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劳社部发[2000]30号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劳动和社会保障部、财政部关于铁道行业离休人员基本养老保险移交地方管理有关问题的通知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劳动和社会保障部、财政部关于做好新疆生产建设兵团基本养老保险统筹工作的通知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[2000]25号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劳动和社会保障部、财政部关于原中央所属煤炭行业的部分单位养老统筹移交河北省管理有关事项的函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[2000]26号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劳动和社会保障部、财政部关于原中央所属煤炭行业的部分单位养老统筹移交江苏省管理有关事项的函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劳动和社会保障部、财政部关于原中央所属煤炭行业的部分单位养老统筹移交山东省管理有关事项的函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[2000]28号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劳动和社会保障部、财政部关于原中央所属煤炭行业的部分单位养老统筹移交山西省管理有关事项的函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[2000]29号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劳动和社会保障部、财政部关于原中央所属煤炭行业的部分单位养老统筹移交海南省管理有关事项的函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89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劳动和社会保障部、财政部关于原中央所属煤炭行业的部分单位养老统筹移交安徽省管理有关事项的函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劳社部函[2000]31号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劳动和社会保障部、财政部关于原中央所属煤炭行业的部分单位养老统筹移交上海市管理有关事项的函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劳动和社会保障部、财政部关于原中央所属煤炭行业的部分单位养老统筹移交辽宁省管理有关事项的函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劳动和社会保障部、财政部关于原中央所属煤炭行业的部分单位养老统筹移交黑龙江省管理有关事项的函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劳动和社会保障部、财政部关于原中央所属煤炭行业的部分单位养老统筹移交吉林省管理有关事项的函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劳动和社会保障部、财政部关于原中央所属煤炭行业的部分单位养老统筹移交陕西省管理有关事项的函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劳动和社会保障部、财政部关于原中央所属煤炭行业的部分单位养老统筹移交河南省管理有关事项的函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劳动和社会保障部、财政部关于原中央所属煤炭行业的部分单位养老统筹移交湖北省管理有关事项的函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劳动和社会保障部、财政部关于原中央所属煤炭行业的部分单位养老统筹移交四川省管理有关事项的函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[2000]39号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劳动和社会保障部、财政部关于原中央所属煤炭行业的部分单位养老统筹移交广东省管理有关事项的函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99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[2000]40号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劳动和社会保障部、财政部关于原中央所属煤炭行业的部分单位养老统筹移交天津市管理有关事项的函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[2000]41号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劳动和社会保障部、财政部关于原中央所属煤炭行业的部分单位养老统筹移交北京市管理有关事项的函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[2000]185号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劳动和社会保障部、财政部关于原中国建筑工程总公司部分单位基本养老保险移交地方管理有关问题的通知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执行完毕</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劳社厅函[2000]49号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关于允许农村社会养老保险基金办理长期存款业务的函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失去时效性</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[2001]47号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关于“十五”期间继续做好考试录用优秀大学生到基层公安机关工作的通知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[2001]64号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人事部 国家煤矿安全监察局关于做好从大中型煤矿企业专业技术人员中考试录用煤矿安全监察办事处国家公务员工作的通知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[2001]68号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关于调整博士后日常经费标准的通知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人办发</w:t>
            </w:r>
          </w:p>
          <w:p>
            <w:pPr>
              <w:widowControl/>
              <w:jc w:val="center"/>
              <w:rPr>
                <w:rFonts w:ascii="宋体" w:hAnsi="宋体" w:cs="宋体"/>
                <w:color w:val="000000"/>
                <w:kern w:val="0"/>
                <w:sz w:val="24"/>
              </w:rPr>
            </w:pPr>
            <w:r>
              <w:rPr>
                <w:rFonts w:hint="eastAsia" w:ascii="宋体" w:hAnsi="宋体" w:cs="宋体"/>
                <w:color w:val="000000"/>
                <w:kern w:val="0"/>
                <w:sz w:val="24"/>
              </w:rPr>
              <w:t>[2001]98号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关于启用人事争议仲裁徽有关问题的通知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劳社厅函[2001]287号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关于对实行补充养老保险规范管理的函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关于申请设立博士后科研工作站有关事项的通知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109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人发</w:t>
            </w:r>
          </w:p>
          <w:p>
            <w:pPr>
              <w:widowControl/>
              <w:jc w:val="center"/>
              <w:rPr>
                <w:rFonts w:ascii="宋体" w:hAnsi="宋体" w:cs="宋体"/>
                <w:kern w:val="0"/>
                <w:sz w:val="24"/>
              </w:rPr>
            </w:pPr>
            <w:r>
              <w:rPr>
                <w:rFonts w:hint="eastAsia" w:ascii="宋体" w:hAnsi="宋体" w:cs="宋体"/>
                <w:kern w:val="0"/>
                <w:sz w:val="24"/>
              </w:rPr>
              <w:t>[2002]55号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关于印发《新世纪百千万人才工程实施方案》的通知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[2002]75号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关于修改《人事争议处理暂行规定》和《人事争议处理办案规则》有关条款的通知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人发</w:t>
            </w:r>
          </w:p>
          <w:p>
            <w:pPr>
              <w:widowControl/>
              <w:jc w:val="center"/>
              <w:rPr>
                <w:rFonts w:ascii="宋体" w:hAnsi="宋体" w:cs="宋体"/>
                <w:color w:val="000000"/>
                <w:kern w:val="0"/>
                <w:sz w:val="24"/>
              </w:rPr>
            </w:pPr>
            <w:r>
              <w:rPr>
                <w:rFonts w:hint="eastAsia" w:ascii="宋体" w:hAnsi="宋体" w:cs="宋体"/>
                <w:color w:val="000000"/>
                <w:kern w:val="0"/>
                <w:sz w:val="24"/>
              </w:rPr>
              <w:t>[2002]76号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关于设立中央国家行政机关在京直属事业单位人事争议仲裁委员会的通知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劳社部发[2002]14号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关于进一步做好劳动保障事业发展规划工作的意见</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[2002]66号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关于基本养老保险个人账户基金办理人民币协议存款的函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人办函</w:t>
            </w:r>
          </w:p>
          <w:p>
            <w:pPr>
              <w:widowControl/>
              <w:jc w:val="center"/>
              <w:rPr>
                <w:rFonts w:ascii="宋体" w:hAnsi="宋体" w:cs="宋体"/>
                <w:color w:val="000000"/>
                <w:kern w:val="0"/>
                <w:sz w:val="24"/>
              </w:rPr>
            </w:pPr>
            <w:r>
              <w:rPr>
                <w:rFonts w:hint="eastAsia" w:ascii="宋体" w:hAnsi="宋体" w:cs="宋体"/>
                <w:color w:val="000000"/>
                <w:kern w:val="0"/>
                <w:sz w:val="24"/>
              </w:rPr>
              <w:t>[2002]14号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关于对在机构改革中提前离岗国家公务员所犯错误如何追究行政纪律责任有关问题的复函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劳社部发[2003]6号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关于调整基本养老保险个人缴费比例的通知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劳社部发[2003]11号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关于贯彻落实工伤保险条例的通知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[2003]14号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关于贯彻落实国务院办公厅关于做好2003年普高通高等学校毕业生就业工作的通知若干问题的意见</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[2003]24号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关于妥善处理国有企业下岗职工出中心再就业有关问题的通知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119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劳社部函[2003]115号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关于做好当前农村养老保险工作的通知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失去时效性</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劳社部函[2003]148号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关于认真做好当前农村养老保险工作的通知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失去时效性</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劳社厅明电[2003]6号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关于做好参加基本医疗保险人员非典型肺炎防治工作的通知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劳社厅函[2003]21号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关于加强劳动保障监察工作的通知                                       </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r>
              <w:rPr>
                <w:rFonts w:hint="eastAsia" w:ascii="宋体" w:hAnsi="宋体" w:cs="宋体"/>
                <w:color w:val="000000"/>
                <w:kern w:val="0"/>
                <w:sz w:val="24"/>
              </w:rPr>
              <w:br w:type="textWrapping"/>
            </w:r>
            <w:r>
              <w:rPr>
                <w:rFonts w:hint="eastAsia" w:ascii="宋体" w:hAnsi="宋体" w:cs="宋体"/>
                <w:color w:val="000000"/>
                <w:kern w:val="0"/>
                <w:sz w:val="24"/>
              </w:rPr>
              <w:t>[2003]338号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关于严禁流动就业管理服务乱收费的通知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w:t>
            </w:r>
            <w:r>
              <w:rPr>
                <w:rFonts w:hint="eastAsia" w:ascii="宋体" w:hAnsi="宋体" w:cs="宋体"/>
                <w:color w:val="000000"/>
                <w:kern w:val="0"/>
                <w:sz w:val="24"/>
              </w:rPr>
              <w:br w:type="textWrapping"/>
            </w:r>
            <w:r>
              <w:rPr>
                <w:rFonts w:hint="eastAsia" w:ascii="宋体" w:hAnsi="宋体" w:cs="宋体"/>
                <w:color w:val="000000"/>
                <w:kern w:val="0"/>
                <w:sz w:val="24"/>
              </w:rPr>
              <w:t>[2005]15号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关于在内蒙古、黑龙江、江苏、福建、云南等五省(自治区)质检机构开展行政执法类公务员管理试点工作的通知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w:t>
            </w:r>
          </w:p>
          <w:p>
            <w:pPr>
              <w:widowControl/>
              <w:jc w:val="center"/>
              <w:rPr>
                <w:rFonts w:ascii="宋体" w:hAnsi="宋体" w:cs="宋体"/>
                <w:color w:val="000000"/>
                <w:kern w:val="0"/>
                <w:sz w:val="24"/>
              </w:rPr>
            </w:pPr>
            <w:r>
              <w:rPr>
                <w:rFonts w:hint="eastAsia" w:ascii="宋体" w:hAnsi="宋体" w:cs="宋体"/>
                <w:color w:val="000000"/>
                <w:kern w:val="0"/>
                <w:sz w:val="24"/>
              </w:rPr>
              <w:t>[2005]73号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关于印发《专业技术人才知识更新工程(“653工程”)实施方案》的通知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[2005]2号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关于印发2005年就业再就业专项计划的通知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劳社部发[2005]6号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关于切实做好国有企业下岗职工基本生活保障制度向失业保险制度并轨有关工作的通知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劳社部函[2005]31号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劳动和社会保障部、财政部关于解决电力体制改革中水电施工企业养老保险有关问题的函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129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国人厅发</w:t>
            </w:r>
          </w:p>
          <w:p>
            <w:pPr>
              <w:widowControl/>
              <w:jc w:val="center"/>
              <w:rPr>
                <w:rFonts w:ascii="宋体" w:hAnsi="宋体" w:cs="宋体"/>
                <w:color w:val="000000"/>
                <w:kern w:val="0"/>
                <w:sz w:val="24"/>
              </w:rPr>
            </w:pPr>
            <w:r>
              <w:rPr>
                <w:rFonts w:hint="eastAsia" w:ascii="宋体" w:hAnsi="宋体" w:cs="宋体"/>
                <w:color w:val="000000"/>
                <w:kern w:val="0"/>
                <w:sz w:val="24"/>
              </w:rPr>
              <w:t>[2005]12号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关于继续开展高层次留学人才回国资助试点工作的通知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劳社厅函[2005]362号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关于第二批转制为企业的水利工程管理单位纳入所在省企业职工基本养老保险的函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劳社厅发[2005]3号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关于充分发挥失业保险作用积极推进并轨工作的通知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w:t>
            </w:r>
          </w:p>
          <w:p>
            <w:pPr>
              <w:widowControl/>
              <w:jc w:val="center"/>
              <w:rPr>
                <w:rFonts w:ascii="宋体" w:hAnsi="宋体" w:cs="宋体"/>
                <w:color w:val="000000"/>
                <w:kern w:val="0"/>
                <w:sz w:val="24"/>
              </w:rPr>
            </w:pPr>
            <w:r>
              <w:rPr>
                <w:rFonts w:hint="eastAsia" w:ascii="宋体" w:hAnsi="宋体" w:cs="宋体"/>
                <w:color w:val="000000"/>
                <w:kern w:val="0"/>
                <w:sz w:val="24"/>
              </w:rPr>
              <w:t>[2006]122号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关于印发《关于加快实施专业技术人才知识更新工程(“653工程”)的意见》的通知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劳社部发[2006]30号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关于实施就业新起点计划试点工作的通知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劳社部发[2006]28号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关于发布职业技能实训和鉴定设备通用技术规范等9项行业标准的通知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相关工作已不再进行</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劳社部发[2006]19号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关于实施农民工“平安计划”加快推进农民工参加工伤保险工作的通知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劳社部发</w:t>
            </w:r>
            <w:r>
              <w:rPr>
                <w:rFonts w:hint="eastAsia" w:ascii="宋体" w:hAnsi="宋体" w:cs="宋体"/>
                <w:color w:val="000000"/>
                <w:kern w:val="0"/>
                <w:sz w:val="24"/>
              </w:rPr>
              <w:br w:type="textWrapping"/>
            </w:r>
            <w:r>
              <w:rPr>
                <w:rFonts w:hint="eastAsia" w:ascii="宋体" w:hAnsi="宋体" w:cs="宋体"/>
                <w:color w:val="000000"/>
                <w:kern w:val="0"/>
                <w:sz w:val="24"/>
              </w:rPr>
              <w:t>[2006]27号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关于印发统筹城乡就业试点工作指导意见的通知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劳社部函[2006]1号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关于印发贯彻落实国务院完善企业职工基本养老保险制度决定工作安排意见的通知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138</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劳社部明电[2006]5号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关于开展社会保险经办机构养老保险内部控制检查的通知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139</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劳社厅发</w:t>
            </w:r>
          </w:p>
          <w:p>
            <w:pPr>
              <w:widowControl/>
              <w:jc w:val="center"/>
              <w:rPr>
                <w:rFonts w:ascii="宋体" w:hAnsi="宋体" w:cs="宋体"/>
                <w:color w:val="000000"/>
                <w:kern w:val="0"/>
                <w:sz w:val="24"/>
              </w:rPr>
            </w:pPr>
            <w:r>
              <w:rPr>
                <w:rFonts w:hint="eastAsia" w:ascii="宋体" w:hAnsi="宋体" w:cs="宋体"/>
                <w:color w:val="000000"/>
                <w:kern w:val="0"/>
                <w:sz w:val="24"/>
              </w:rPr>
              <w:t>[2006]12号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关于加快开展失业监测数据整理及上报工作全面完成失业监测建设任务的通知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140</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r>
              <w:rPr>
                <w:rFonts w:hint="eastAsia" w:ascii="宋体" w:hAnsi="宋体" w:cs="宋体"/>
                <w:color w:val="000000"/>
                <w:kern w:val="0"/>
                <w:sz w:val="24"/>
              </w:rPr>
              <w:br w:type="textWrapping"/>
            </w:r>
            <w:r>
              <w:rPr>
                <w:rFonts w:hint="eastAsia" w:ascii="宋体" w:hAnsi="宋体" w:cs="宋体"/>
                <w:color w:val="000000"/>
                <w:kern w:val="0"/>
                <w:sz w:val="24"/>
              </w:rPr>
              <w:t>[2006]475号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关于进一步做好涉外就业管理工作的函</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适用期满</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141</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w:t>
            </w:r>
          </w:p>
          <w:p>
            <w:pPr>
              <w:widowControl/>
              <w:jc w:val="center"/>
              <w:rPr>
                <w:rFonts w:ascii="宋体" w:hAnsi="宋体" w:cs="宋体"/>
                <w:color w:val="000000"/>
                <w:kern w:val="0"/>
                <w:sz w:val="24"/>
              </w:rPr>
            </w:pPr>
            <w:r>
              <w:rPr>
                <w:rFonts w:hint="eastAsia" w:ascii="宋体" w:hAnsi="宋体" w:cs="宋体"/>
                <w:color w:val="000000"/>
                <w:kern w:val="0"/>
                <w:sz w:val="24"/>
              </w:rPr>
              <w:t>[2007]94号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关于规范人才招聘会管理改进人才招聘服务的通知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142</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国人部发</w:t>
            </w:r>
          </w:p>
          <w:p>
            <w:pPr>
              <w:widowControl/>
              <w:jc w:val="center"/>
              <w:rPr>
                <w:rFonts w:ascii="宋体" w:hAnsi="宋体" w:cs="宋体"/>
                <w:color w:val="000000"/>
                <w:kern w:val="0"/>
                <w:sz w:val="24"/>
              </w:rPr>
            </w:pPr>
            <w:r>
              <w:rPr>
                <w:rFonts w:hint="eastAsia" w:ascii="宋体" w:hAnsi="宋体" w:cs="宋体"/>
                <w:color w:val="000000"/>
                <w:kern w:val="0"/>
                <w:sz w:val="24"/>
              </w:rPr>
              <w:t>[2007]133号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关于加强人事系统收费管理的通知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143</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[2007]174号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关于认定2007年城镇居民基本医疗保险试点城市名单的批复</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144</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国人厅发</w:t>
            </w:r>
          </w:p>
          <w:p>
            <w:pPr>
              <w:widowControl/>
              <w:jc w:val="center"/>
              <w:rPr>
                <w:rFonts w:ascii="宋体" w:hAnsi="宋体" w:cs="宋体"/>
                <w:color w:val="000000"/>
                <w:kern w:val="0"/>
                <w:sz w:val="24"/>
              </w:rPr>
            </w:pPr>
            <w:r>
              <w:rPr>
                <w:rFonts w:hint="eastAsia" w:ascii="宋体" w:hAnsi="宋体" w:cs="宋体"/>
                <w:color w:val="000000"/>
                <w:kern w:val="0"/>
                <w:sz w:val="24"/>
              </w:rPr>
              <w:t>[2007]84号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关于继续开展高层次留学人才回国资助试点工作的通知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145</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劳社厅函</w:t>
            </w:r>
          </w:p>
          <w:p>
            <w:pPr>
              <w:widowControl/>
              <w:jc w:val="center"/>
              <w:rPr>
                <w:rFonts w:ascii="宋体" w:hAnsi="宋体" w:cs="宋体"/>
                <w:color w:val="000000"/>
                <w:kern w:val="0"/>
                <w:sz w:val="24"/>
              </w:rPr>
            </w:pPr>
            <w:r>
              <w:rPr>
                <w:rFonts w:hint="eastAsia" w:ascii="宋体" w:hAnsi="宋体" w:cs="宋体"/>
                <w:color w:val="000000"/>
                <w:kern w:val="0"/>
                <w:sz w:val="24"/>
              </w:rPr>
              <w:t>[2007]281号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关于切实做好城镇居民基本医疗保险试点工作有关问题的通知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146</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人社部明电[2008]5号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关于认真做好地震灾区救灾期间基本医疗保险和工伤保险工作的紧急通知</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r>
        <w:tblPrEx>
          <w:tblLayout w:type="fixed"/>
          <w:tblCellMar>
            <w:top w:w="0" w:type="dxa"/>
            <w:left w:w="108" w:type="dxa"/>
            <w:bottom w:w="0" w:type="dxa"/>
            <w:right w:w="108" w:type="dxa"/>
          </w:tblCellMar>
        </w:tblPrEx>
        <w:trPr>
          <w:cantSplit/>
          <w:trHeight w:val="90" w:hRule="atLeast"/>
          <w:jc w:val="center"/>
        </w:trPr>
        <w:tc>
          <w:tcPr>
            <w:tcW w:w="5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147</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劳社部函</w:t>
            </w:r>
          </w:p>
          <w:p>
            <w:pPr>
              <w:widowControl/>
              <w:jc w:val="center"/>
              <w:rPr>
                <w:rFonts w:ascii="宋体" w:hAnsi="宋体" w:cs="宋体"/>
                <w:color w:val="000000"/>
                <w:kern w:val="0"/>
                <w:sz w:val="24"/>
              </w:rPr>
            </w:pPr>
            <w:r>
              <w:rPr>
                <w:rFonts w:hint="eastAsia" w:ascii="宋体" w:hAnsi="宋体" w:cs="宋体"/>
                <w:color w:val="000000"/>
                <w:kern w:val="0"/>
                <w:sz w:val="24"/>
              </w:rPr>
              <w:t>[2008]24号</w:t>
            </w:r>
          </w:p>
        </w:tc>
        <w:tc>
          <w:tcPr>
            <w:tcW w:w="751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关于认定2008年城镇居民基本医疗保险扩大试点城市名单的批复</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宣布失效</w:t>
            </w:r>
          </w:p>
        </w:tc>
        <w:tc>
          <w:tcPr>
            <w:tcW w:w="14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任务已完成</w:t>
            </w:r>
          </w:p>
        </w:tc>
      </w:tr>
    </w:tbl>
    <w:p>
      <w:pPr>
        <w:rPr>
          <w:rFonts w:ascii="仿宋_GB2312" w:eastAsia="仿宋_GB2312"/>
          <w:sz w:val="32"/>
          <w:szCs w:val="32"/>
        </w:rPr>
      </w:pPr>
    </w:p>
    <w:p>
      <w:pPr>
        <w:widowControl/>
        <w:jc w:val="left"/>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B7813"/>
    <w:rsid w:val="5EEB78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2016-04-19T02:06:00Z</dcterms:created>
  <dc:creator>Administrator</dc:creator>
  <cp:lastModifiedBy>Administrator</cp:lastModifiedBy>
  <dcterms:modified xsi:type="dcterms:W3CDTF">2016-04-19T02:07:38Z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