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u w:val="none" w:color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napToGrid w:val="0"/>
          <w:color w:val="000000"/>
          <w:sz w:val="44"/>
          <w:szCs w:val="44"/>
          <w:u w:val="none" w:color="auto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z w:val="44"/>
          <w:szCs w:val="44"/>
          <w:u w:val="none" w:color="auto"/>
          <w:lang w:val="en-US" w:eastAsia="zh-CN"/>
        </w:rPr>
        <w:t>技能脱贫千校行动进展情况表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u w:val="none" w:color="auto"/>
          <w:lang w:val="en-US" w:eastAsia="zh-CN"/>
        </w:rPr>
        <w:t>填表单位（盖章）：_____省（区、市）人力资源社会保障厅（局）   填表时间：_____年___月___日 填表人：_______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12"/>
        <w:gridCol w:w="2125"/>
        <w:gridCol w:w="2025"/>
        <w:gridCol w:w="1850"/>
        <w:gridCol w:w="1963"/>
        <w:gridCol w:w="2667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技工院校名称</w:t>
            </w:r>
          </w:p>
        </w:tc>
        <w:tc>
          <w:tcPr>
            <w:tcW w:w="79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技工教育情况</w:t>
            </w:r>
          </w:p>
        </w:tc>
        <w:tc>
          <w:tcPr>
            <w:tcW w:w="44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职业培训情况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当年招收建档立卡贫困家庭子女人数（人）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建档立卡贫困家庭子女在校生人数（人）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建档立卡贫困家庭子女毕业生人数（人）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建档立卡贫困家庭子女毕业生就业人数（人）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当年面向建档立卡贫困家庭劳动者开展职业培训人数（人）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培训后就业创业人数（人）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1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3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…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u w:val="none" w:color="auto"/>
                <w:vertAlign w:val="baseline"/>
                <w:lang w:val="en-US" w:eastAsia="zh-CN"/>
              </w:rPr>
              <w:t>总计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u w:val="none" w:color="auto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31D6"/>
    <w:rsid w:val="703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2019-01-18T02:13:00Z</dcterms:created>
  <dc:creator>user</dc:creator>
  <cp:lastModifiedBy>user</cp:lastModifiedBy>
  <dcterms:modified xsi:type="dcterms:W3CDTF">2019-01-18T02:13:50Z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